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57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18E5EF" wp14:editId="1C3A0DDE">
            <wp:simplePos x="0" y="0"/>
            <wp:positionH relativeFrom="column">
              <wp:posOffset>2154555</wp:posOffset>
            </wp:positionH>
            <wp:positionV relativeFrom="paragraph">
              <wp:posOffset>0</wp:posOffset>
            </wp:positionV>
            <wp:extent cx="1129665" cy="1263650"/>
            <wp:effectExtent l="0" t="0" r="0" b="0"/>
            <wp:wrapTight wrapText="bothSides">
              <wp:wrapPolygon edited="0">
                <wp:start x="0" y="0"/>
                <wp:lineTo x="0" y="21166"/>
                <wp:lineTo x="21126" y="21166"/>
                <wp:lineTo x="21126" y="0"/>
                <wp:lineTo x="0" y="0"/>
              </wp:wrapPolygon>
            </wp:wrapTight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005E" w:rsidRP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05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ประกาศกองทุนหลักประกันสุขภาพองค์การบริหารส่วนตำบล</w:t>
      </w:r>
      <w:r w:rsidRPr="0018005E">
        <w:rPr>
          <w:rFonts w:ascii="TH SarabunIT๙" w:hAnsi="TH SarabunIT๙" w:cs="TH SarabunIT๙"/>
          <w:b/>
          <w:bCs/>
          <w:sz w:val="32"/>
          <w:szCs w:val="32"/>
          <w:cs/>
        </w:rPr>
        <w:t>เมืองยาง</w:t>
      </w:r>
    </w:p>
    <w:p w:rsidR="00CB788E" w:rsidRPr="0018005E" w:rsidRDefault="0018005E" w:rsidP="001800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0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ประกาศใช้แผนการเงิน และแผนโครงการ ประจำปีงบประมาณ </w:t>
      </w:r>
      <w:r w:rsidRPr="0018005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18005E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8005E" w:rsidRDefault="0018005E" w:rsidP="0018005E">
      <w:pPr>
        <w:jc w:val="center"/>
        <w:rPr>
          <w:rFonts w:ascii="TH SarabunIT๙" w:hAnsi="TH SarabunIT๙" w:cs="TH SarabunIT๙"/>
          <w:sz w:val="32"/>
          <w:szCs w:val="32"/>
        </w:rPr>
      </w:pP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  <w:r>
        <w:t xml:space="preserve"> </w:t>
      </w:r>
      <w:r>
        <w:sym w:font="Symbol" w:char="F063"/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8005E">
        <w:rPr>
          <w:rFonts w:ascii="TH SarabunIT๙" w:hAnsi="TH SarabunIT๙" w:cs="TH SarabunIT๙"/>
          <w:sz w:val="32"/>
          <w:szCs w:val="32"/>
          <w:cs/>
        </w:rPr>
        <w:t>ตามที่กองทุนหลักประกันสุขภาพองค์การบริหารส่วนตำบลเชื้อเพลิง ได้ดำเนินการจัดทำแผนการเงิน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และแผนโครงการ ประจำปีงบประมาณ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เพื่อเป็นกรอบและทิศทางในการจัดทำโครงการเสนอขอรับ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งบประมาณสนับสนุนจากกองทุนหลักประกันสุขภาพองค์การบริหารส่วนตำบล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โดยคณะกรรมการกองทุนหลักประกันสุขภาพองค์การบริหารส่วนตำบล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 ได้เห็นชอบ</w:t>
      </w:r>
      <w:r w:rsidR="007F36D6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ในการประชุมครั้งที่ 1/2564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8005E">
        <w:rPr>
          <w:rFonts w:ascii="TH SarabunIT๙" w:hAnsi="TH SarabunIT๙" w:cs="TH SarabunIT๙"/>
          <w:sz w:val="32"/>
          <w:szCs w:val="32"/>
          <w:cs/>
        </w:rPr>
        <w:t>กองทุนหลักประกันสุขภาพองค์การบริหารส่วนตำบล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18005E">
        <w:rPr>
          <w:rFonts w:ascii="TH SarabunIT๙" w:hAnsi="TH SarabunIT๙" w:cs="TH SarabunIT๙"/>
          <w:sz w:val="32"/>
          <w:szCs w:val="32"/>
          <w:cs/>
        </w:rPr>
        <w:t>ง จึงประกาศใช้แผนการเงินและแผน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โครงการ ประจำปีงบประมาณ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เพื่อใช้เป็นแนวทางในการจัดทำแผนโครงการเสนอขอรับการสนับสนุน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งบประมาณจากกองทุนหลักประกันสุขภาพองค์การบริหารส่วนตำบล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 ทั้งนี้ให้ประกาศใช้แผนฯ ดังกล่าว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ข้างต้น รายละเอียดแนบท้ายประกาศนี้ ประจำปีงบประมาณ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โดยให้มีผลตั้งแต่วันที่ </w:t>
      </w:r>
      <w:r w:rsidRPr="0018005E">
        <w:rPr>
          <w:rFonts w:ascii="TH SarabunIT๙" w:hAnsi="TH SarabunIT๙" w:cs="TH SarabunIT๙"/>
          <w:sz w:val="32"/>
          <w:szCs w:val="32"/>
        </w:rPr>
        <w:t xml:space="preserve">1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ทั้งนี้ ให้มีผลตั้งแต่วันที่ </w:t>
      </w:r>
      <w:r w:rsidRPr="0018005E">
        <w:rPr>
          <w:rFonts w:ascii="TH SarabunIT๙" w:hAnsi="TH SarabunIT๙" w:cs="TH SarabunIT๙"/>
          <w:sz w:val="32"/>
          <w:szCs w:val="32"/>
        </w:rPr>
        <w:t xml:space="preserve">1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1800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005E" w:rsidRPr="0018005E" w:rsidRDefault="0018005E" w:rsidP="0018005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noProof/>
        </w:rPr>
        <w:drawing>
          <wp:inline distT="0" distB="0" distL="0" distR="0" wp14:anchorId="1DDBA9F9" wp14:editId="0F1486AF">
            <wp:extent cx="781050" cy="800100"/>
            <wp:effectExtent l="0" t="0" r="0" b="0"/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005E" w:rsidRPr="0018005E" w:rsidRDefault="0018005E" w:rsidP="0018005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นายสุริยา  ศรีสัตยานุ</w:t>
      </w:r>
      <w:proofErr w:type="spellStart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กูล</w:t>
      </w:r>
      <w:proofErr w:type="spellEnd"/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18005E" w:rsidRPr="0018005E" w:rsidRDefault="0018005E" w:rsidP="0018005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ปลัด </w:t>
      </w:r>
      <w:proofErr w:type="spellStart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อบต</w:t>
      </w:r>
      <w:proofErr w:type="spellEnd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.ปฏิบัติหน้าที่ นายก </w:t>
      </w:r>
      <w:proofErr w:type="spellStart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อบต</w:t>
      </w:r>
      <w:proofErr w:type="spellEnd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.เมืองยาง</w:t>
      </w:r>
    </w:p>
    <w:p w:rsidR="0018005E" w:rsidRPr="0018005E" w:rsidRDefault="0018005E" w:rsidP="0018005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         ประธาน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กรรมการบริหารกองทุนหลักประกันสุขภาพ</w:t>
      </w:r>
    </w:p>
    <w:p w:rsidR="0018005E" w:rsidRDefault="0018005E" w:rsidP="001800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      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องค์การบริหารส่วนตำบลเมืองยาง</w:t>
      </w:r>
    </w:p>
    <w:p w:rsidR="00D044D7" w:rsidRDefault="00D044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44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แผนการเงิน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44D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2564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44D7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กองทุนหลักประกันสุขภาพองค์การบริหารส่วนตำบลเมืองยาง</w:t>
      </w:r>
      <w:r w:rsidRPr="00D044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44D7">
        <w:rPr>
          <w:rFonts w:ascii="TH SarabunPSK" w:hAnsi="TH SarabunPSK" w:cs="TH SarabunPSK"/>
          <w:b/>
          <w:bCs/>
          <w:sz w:val="32"/>
          <w:szCs w:val="32"/>
          <w:cs/>
        </w:rPr>
        <w:t>อำเภอชำนิ  จังหวัดบุรีรัมย์</w:t>
      </w:r>
    </w:p>
    <w:p w:rsidR="00D044D7" w:rsidRPr="00D044D7" w:rsidRDefault="00D044D7" w:rsidP="00D044D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D044D7">
        <w:rPr>
          <w:rFonts w:ascii="TH SarabunPSK" w:hAnsi="TH SarabunPSK" w:cs="TH SarabunPSK"/>
          <w:sz w:val="32"/>
          <w:szCs w:val="32"/>
          <w:cs/>
        </w:rPr>
        <w:t>1.  เงินคงเหลือยกมา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</w:rPr>
        <w:t xml:space="preserve">  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82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327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D044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Pr="00D044D7">
        <w:rPr>
          <w:rFonts w:ascii="TH SarabunPSK" w:hAnsi="TH SarabunPSK" w:cs="TH SarabunPSK"/>
          <w:sz w:val="32"/>
          <w:szCs w:val="32"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044D7" w:rsidRPr="00D044D7" w:rsidRDefault="00D044D7" w:rsidP="00D044D7">
      <w:pPr>
        <w:spacing w:after="0"/>
        <w:rPr>
          <w:rFonts w:ascii="TH SarabunPSK" w:hAnsi="TH SarabunPSK" w:cs="TH SarabunPSK"/>
          <w:sz w:val="32"/>
          <w:szCs w:val="32"/>
        </w:rPr>
      </w:pPr>
      <w:r w:rsidRPr="00D044D7">
        <w:rPr>
          <w:rFonts w:ascii="TH SarabunPSK" w:hAnsi="TH SarabunPSK" w:cs="TH SarabunPSK"/>
          <w:sz w:val="32"/>
          <w:szCs w:val="32"/>
          <w:cs/>
        </w:rPr>
        <w:t xml:space="preserve">2.  เงินโอนจาก  </w:t>
      </w:r>
      <w:proofErr w:type="spellStart"/>
      <w:r w:rsidRPr="00D044D7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Pr="00D044D7">
        <w:rPr>
          <w:rFonts w:ascii="TH SarabunPSK" w:hAnsi="TH SarabunPSK" w:cs="TH SarabunPSK"/>
          <w:sz w:val="32"/>
          <w:szCs w:val="32"/>
          <w:cs/>
        </w:rPr>
        <w:t>.  ประจำปีงบประมาณ  2564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44D7">
        <w:rPr>
          <w:rFonts w:ascii="TH SarabunPSK" w:eastAsia="Times New Roman" w:hAnsi="TH SarabunPSK" w:cs="TH SarabunPSK"/>
          <w:sz w:val="32"/>
          <w:szCs w:val="32"/>
          <w:cs/>
        </w:rPr>
        <w:t>294,750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044D7" w:rsidRPr="00D044D7" w:rsidRDefault="00D044D7" w:rsidP="00D044D7">
      <w:pPr>
        <w:spacing w:after="0"/>
        <w:rPr>
          <w:rFonts w:ascii="TH SarabunPSK" w:hAnsi="TH SarabunPSK" w:cs="TH SarabunPSK"/>
          <w:sz w:val="32"/>
          <w:szCs w:val="32"/>
        </w:rPr>
      </w:pPr>
      <w:r w:rsidRPr="00D044D7">
        <w:rPr>
          <w:rFonts w:ascii="TH SarabunPSK" w:hAnsi="TH SarabunPSK" w:cs="TH SarabunPSK"/>
          <w:sz w:val="32"/>
          <w:szCs w:val="32"/>
          <w:cs/>
        </w:rPr>
        <w:t xml:space="preserve">3.  เงินสมทบจาก  </w:t>
      </w:r>
      <w:proofErr w:type="spellStart"/>
      <w:r w:rsidRPr="00D044D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D044D7">
        <w:rPr>
          <w:rFonts w:ascii="TH SarabunPSK" w:hAnsi="TH SarabunPSK" w:cs="TH SarabunPSK"/>
          <w:sz w:val="32"/>
          <w:szCs w:val="32"/>
          <w:cs/>
        </w:rPr>
        <w:t>.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130,000.00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044D7" w:rsidRPr="00D044D7" w:rsidRDefault="00D044D7" w:rsidP="00D044D7">
      <w:pPr>
        <w:spacing w:after="0"/>
        <w:rPr>
          <w:rFonts w:ascii="TH SarabunPSK" w:hAnsi="TH SarabunPSK" w:cs="TH SarabunPSK"/>
          <w:sz w:val="32"/>
          <w:szCs w:val="32"/>
        </w:rPr>
      </w:pPr>
      <w:r w:rsidRPr="00D044D7">
        <w:rPr>
          <w:rFonts w:ascii="TH SarabunPSK" w:hAnsi="TH SarabunPSK" w:cs="TH SarabunPSK"/>
          <w:sz w:val="32"/>
          <w:szCs w:val="32"/>
          <w:cs/>
        </w:rPr>
        <w:t>4.  รายได้อื่นๆ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 w:hint="cs"/>
          <w:sz w:val="32"/>
          <w:szCs w:val="32"/>
          <w:cs/>
        </w:rPr>
        <w:t>(ดอกเบี้ยธนาคาร)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044D7">
        <w:rPr>
          <w:rFonts w:ascii="TH SarabunPSK" w:hAnsi="TH SarabunPSK" w:cs="TH SarabunPSK" w:hint="cs"/>
          <w:sz w:val="32"/>
          <w:szCs w:val="32"/>
          <w:cs/>
        </w:rPr>
        <w:t>332.92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044D7" w:rsidRPr="00D044D7" w:rsidRDefault="00D044D7" w:rsidP="00D044D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044D7">
        <w:rPr>
          <w:rFonts w:ascii="TH SarabunPSK" w:hAnsi="TH SarabunPSK" w:cs="TH SarabunPSK"/>
          <w:sz w:val="32"/>
          <w:szCs w:val="32"/>
        </w:rPr>
        <w:t xml:space="preserve">5.  </w:t>
      </w:r>
      <w:r w:rsidRPr="00D044D7">
        <w:rPr>
          <w:rFonts w:ascii="TH SarabunPSK" w:hAnsi="TH SarabunPSK" w:cs="TH SarabunPSK"/>
          <w:sz w:val="32"/>
          <w:szCs w:val="32"/>
          <w:cs/>
        </w:rPr>
        <w:t xml:space="preserve">รับคืนเงินจากแผนงาน/โครงการ/กิจกรรม  </w:t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44D7">
        <w:rPr>
          <w:rFonts w:ascii="TH SarabunPSK" w:hAnsi="TH SarabunPSK" w:cs="TH SarabunPSK" w:hint="cs"/>
          <w:sz w:val="32"/>
          <w:szCs w:val="32"/>
          <w:cs/>
        </w:rPr>
        <w:t>-</w:t>
      </w:r>
      <w:r w:rsidRPr="00D044D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044D7" w:rsidRPr="00D044D7" w:rsidRDefault="00D044D7" w:rsidP="00D044D7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000000"/>
          <w:sz w:val="18"/>
          <w:szCs w:val="18"/>
        </w:rPr>
      </w:pPr>
      <w:r w:rsidRPr="00D044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งบประมาณที่ต้องจัดทำแผนประจำปีงบประมาณ  256</w:t>
      </w:r>
      <w:r w:rsidRPr="00D044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</w:t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507,</w:t>
      </w:r>
      <w:r w:rsidRPr="00D044D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410</w:t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.42</w:t>
      </w:r>
      <w:r w:rsidRPr="00D044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0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18"/>
          <w:szCs w:val="18"/>
        </w:rPr>
        <w:t> </w:t>
      </w:r>
    </w:p>
    <w:p w:rsidR="00D044D7" w:rsidRPr="00D044D7" w:rsidRDefault="00D044D7" w:rsidP="00D044D7">
      <w:pPr>
        <w:shd w:val="clear" w:color="auto" w:fill="FFFFFF"/>
        <w:spacing w:before="240" w:after="15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044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ตัวหนังสือ (-</w:t>
      </w:r>
      <w:r w:rsidRPr="00D044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ห้า</w:t>
      </w:r>
      <w:r w:rsidRPr="00D044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แสน</w:t>
      </w:r>
      <w:r w:rsidRPr="00D044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เจ็ดพันเจ็ดร้อยสี่สิบเอ็ดบาทสี่</w:t>
      </w:r>
      <w:r w:rsidRPr="00D044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สิบ</w:t>
      </w:r>
      <w:r w:rsidRPr="00D044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สอง</w:t>
      </w:r>
      <w:r w:rsidRPr="00D044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สตางค์-)</w:t>
      </w:r>
    </w:p>
    <w:p w:rsidR="00D044D7" w:rsidRPr="00D044D7" w:rsidRDefault="00D044D7" w:rsidP="00D044D7">
      <w:pPr>
        <w:shd w:val="clear" w:color="auto" w:fill="FFFFFF"/>
        <w:spacing w:before="240" w:after="15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04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จำแนกประเภทค่าใช้จ่ายตามแผนงาน/โครงการ  ตามประกาศฯ  ข้อ  10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1504"/>
        <w:gridCol w:w="1505"/>
        <w:gridCol w:w="1565"/>
        <w:gridCol w:w="1514"/>
        <w:gridCol w:w="1495"/>
      </w:tblGrid>
      <w:tr w:rsidR="00D044D7" w:rsidRPr="00D044D7" w:rsidTr="00AB580D">
        <w:trPr>
          <w:trHeight w:val="365"/>
        </w:trPr>
        <w:tc>
          <w:tcPr>
            <w:tcW w:w="7458" w:type="dxa"/>
            <w:gridSpan w:val="5"/>
          </w:tcPr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  <w:r w:rsidRPr="00D044D7">
              <w:rPr>
                <w:rFonts w:eastAsia="Calibri"/>
                <w:cs/>
              </w:rPr>
              <w:t>จำนวนเงิน  (บาท)</w:t>
            </w:r>
          </w:p>
        </w:tc>
        <w:tc>
          <w:tcPr>
            <w:tcW w:w="1495" w:type="dxa"/>
            <w:vMerge w:val="restart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  <w:cs/>
              </w:rPr>
              <w:t>รวมเงิน</w:t>
            </w:r>
          </w:p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  <w:r w:rsidRPr="00D044D7">
              <w:rPr>
                <w:rFonts w:eastAsia="Calibri"/>
                <w:cs/>
              </w:rPr>
              <w:t>(บาท)</w:t>
            </w:r>
          </w:p>
        </w:tc>
      </w:tr>
      <w:tr w:rsidR="00D044D7" w:rsidRPr="00D044D7" w:rsidTr="00AB580D">
        <w:trPr>
          <w:trHeight w:val="415"/>
        </w:trPr>
        <w:tc>
          <w:tcPr>
            <w:tcW w:w="1370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(1)</w:t>
            </w:r>
          </w:p>
        </w:tc>
        <w:tc>
          <w:tcPr>
            <w:tcW w:w="1504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(2)</w:t>
            </w:r>
          </w:p>
        </w:tc>
        <w:tc>
          <w:tcPr>
            <w:tcW w:w="1505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(3)</w:t>
            </w:r>
          </w:p>
        </w:tc>
        <w:tc>
          <w:tcPr>
            <w:tcW w:w="1565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(4)</w:t>
            </w:r>
          </w:p>
        </w:tc>
        <w:tc>
          <w:tcPr>
            <w:tcW w:w="1514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(5)</w:t>
            </w:r>
          </w:p>
        </w:tc>
        <w:tc>
          <w:tcPr>
            <w:tcW w:w="1495" w:type="dxa"/>
            <w:vMerge/>
          </w:tcPr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</w:p>
        </w:tc>
      </w:tr>
      <w:tr w:rsidR="00D044D7" w:rsidRPr="00D044D7" w:rsidTr="00AB580D">
        <w:tc>
          <w:tcPr>
            <w:tcW w:w="1370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color w:val="FF0000"/>
              </w:rPr>
            </w:pPr>
            <w:r w:rsidRPr="00D044D7">
              <w:rPr>
                <w:rFonts w:eastAsia="Calibri"/>
                <w:color w:val="FF0000"/>
                <w:cs/>
              </w:rPr>
              <w:t>-</w:t>
            </w:r>
          </w:p>
        </w:tc>
        <w:tc>
          <w:tcPr>
            <w:tcW w:w="1504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275,630</w:t>
            </w:r>
          </w:p>
        </w:tc>
        <w:tc>
          <w:tcPr>
            <w:tcW w:w="1505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120,000</w:t>
            </w:r>
          </w:p>
        </w:tc>
        <w:tc>
          <w:tcPr>
            <w:tcW w:w="1565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s/>
              </w:rPr>
              <w:t>57,760</w:t>
            </w:r>
          </w:p>
        </w:tc>
        <w:tc>
          <w:tcPr>
            <w:tcW w:w="1514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s/>
              </w:rPr>
              <w:t>54,020.42</w:t>
            </w:r>
          </w:p>
        </w:tc>
        <w:tc>
          <w:tcPr>
            <w:tcW w:w="1495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  <w:cs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507,410.42</w:t>
            </w:r>
          </w:p>
        </w:tc>
      </w:tr>
    </w:tbl>
    <w:p w:rsidR="00D044D7" w:rsidRPr="00D044D7" w:rsidRDefault="00D044D7" w:rsidP="00D044D7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  <w:r w:rsidRPr="00D044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44D7">
        <w:rPr>
          <w:rFonts w:ascii="TH SarabunPSK" w:hAnsi="TH SarabunPSK" w:cs="TH SarabunPSK"/>
          <w:color w:val="000000"/>
          <w:sz w:val="32"/>
          <w:szCs w:val="32"/>
          <w:cs/>
        </w:rPr>
        <w:t>การคำนวณ  10 (4)  ให้คิดจากข้อ  2-4  ไม่รวมเงินคงเหลือยกมา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เรียน</w:t>
      </w: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ประธานกรรมการกองทุนฯ  เพื่อโปรดพิจารณา</w:t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044D7" w:rsidRPr="00D044D7" w:rsidRDefault="00D044D7" w:rsidP="00D044D7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>(ลงชื่อ)...........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ไพรัตน์ คงสืบชาติ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..................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กรรมการและเลขานุการ</w:t>
      </w:r>
    </w:p>
    <w:p w:rsidR="00D044D7" w:rsidRPr="00D044D7" w:rsidRDefault="00D044D7" w:rsidP="00D044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นางสาวไพรัตน์  คงสืบชาติ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9570E" wp14:editId="3CED9AF7">
                <wp:simplePos x="0" y="0"/>
                <wp:positionH relativeFrom="column">
                  <wp:posOffset>3877945</wp:posOffset>
                </wp:positionH>
                <wp:positionV relativeFrom="paragraph">
                  <wp:posOffset>198755</wp:posOffset>
                </wp:positionV>
                <wp:extent cx="1800225" cy="0"/>
                <wp:effectExtent l="0" t="0" r="2857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B81B9" id="ตัวเชื่อมต่อตรง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5pt,15.65pt" to="447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MUWAIAAHUEAAAOAAAAZHJzL2Uyb0RvYy54bWysVMGO0zAQvSPxD5bvbZKSLt1o0xVqWi4L&#10;VNrlA1zbaSwc27K9TSuExA3EnQ9AHDhx4ET2b/Ip2E5a7cIFIXpwx56Z5zczz7m43Ncc7Kg2TIoc&#10;JuMYAiqwJExsc/j6ZjWaQWAsEgRxKWgOD9TAy/njRxeNyuhEVpITqoEDESZrVA4ra1UWRQZXtEZm&#10;LBUVzllKXSPrtnobEY0ah17zaBLHZ1EjNVFaYmqMOy16J5wH/LKk2L4qS0Mt4Dl03GxYdVg3fo3m&#10;FyjbaqQqhgca6B9Y1IgJd+kJqkAWgVvN/oCqGdbSyNKOsawjWZYM01CDqyaJf6vmukKKhlpcc4w6&#10;tcn8P1j8crfWgJEcphAIVLsRde3nrv3Rtd+6u/dd+6lrf3Z3H7v2e9d+8a7BdjFfu/YDSH0LG2Uy&#10;h7QQa+2bgPfiWl1J/MYAIRcVElsaSrk5KIef+IzoQYrfGOWIbJoXkrgYdGtl6Oe+1LWHdJ0C+zC2&#10;w2lsdG8BdofJLI4nkykE+OiLUHZMVNrY51TWwBs55Ez4jqIM7a6M9URQdgzxx0KuGOdBFVyAJofn&#10;04CMnDa1ICHVSM6ID/MJRm83C67BDnmFhV+oz3nuh/k7CmSqPs4cTCFtLz4tbwUJF1YUkeVgW8R4&#10;bzuCXPibXLmO8mD14np7Hp8vZ8tZOkonZ8tRGhfF6NlqkY7OVsnTafGkWCyK5J0nnaRZxQihwvM+&#10;Cj1J/05Iw5PrJXqS+qlV0UP00FNH9vgfSId5+xH3YtlIcljrow6ctkPw8A7947m/d/b9r8X8FwAA&#10;AP//AwBQSwMEFAAGAAgAAAAhAJe/FMzdAAAACQEAAA8AAABkcnMvZG93bnJldi54bWxMj8FOwzAM&#10;hu9IvENkJG4s6Ya6UZpOaINxZiAkbm5j2rLGqZqsK29P0A5wtP3p9/fn68l2YqTBt441JDMFgrhy&#10;puVaw9vr080KhA/IBjvHpOGbPKyLy4scM+NO/ELjPtQihrDPUEMTQp9J6auGLPqZ64nj7dMNFkMc&#10;h1qaAU8x3HZyrlQqLbYcPzTY06ah6rA/Wg3je7X92j4+HxRv3LLcUfrRE2p9fTU93IMINIU/GH71&#10;ozoU0al0RzZedBrSRC0jqmGRLEBEYHV3OwdRnheyyOX/BsUPAAAA//8DAFBLAQItABQABgAIAAAA&#10;IQC2gziS/gAAAOEBAAATAAAAAAAAAAAAAAAAAAAAAABbQ29udGVudF9UeXBlc10ueG1sUEsBAi0A&#10;FAAGAAgAAAAhADj9If/WAAAAlAEAAAsAAAAAAAAAAAAAAAAALwEAAF9yZWxzLy5yZWxzUEsBAi0A&#10;FAAGAAgAAAAhAMNdwxRYAgAAdQQAAA4AAAAAAAAAAAAAAAAALgIAAGRycy9lMm9Eb2MueG1sUEsB&#10;Ai0AFAAGAAgAAAAhAJe/FMzdAAAACQEAAA8AAAAAAAAAAAAAAAAAsgQAAGRycy9kb3ducmV2Lnht&#10;bFBLBQYAAAAABAAEAPMAAAC8BQAAAAA=&#10;">
                <v:stroke dashstyle="1 1" endcap="round"/>
              </v:line>
            </w:pict>
          </mc:Fallback>
        </mc:AlternateContent>
      </w:r>
      <w:r w:rsidRPr="00D044D7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EB845" wp14:editId="06CFEDEF">
                <wp:simplePos x="0" y="0"/>
                <wp:positionH relativeFrom="column">
                  <wp:posOffset>2497455</wp:posOffset>
                </wp:positionH>
                <wp:positionV relativeFrom="paragraph">
                  <wp:posOffset>199472</wp:posOffset>
                </wp:positionV>
                <wp:extent cx="922020" cy="0"/>
                <wp:effectExtent l="0" t="0" r="3048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1159" id="ตัวเชื่อมต่อตรง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5.7pt" to="26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zOWAIAAHQEAAAOAAAAZHJzL2Uyb0RvYy54bWysVM2O0zAQviPxDlbu3fzQLt1o0xVqWi4L&#10;rLTLA7i201g4tmV7m1YIiRuIOw+AOHDiwIns2+RRGDtttQsXhOjBHXtmPn8z8znnF9tGoA0zlitZ&#10;ROlJEiEmiaJcrovo9c1yNI2QdVhSLJRkRbRjNrqYPX503uqcZapWgjKDAETavNVFVDun8zi2pGYN&#10;tidKMwnOSpkGO9iadUwNbgG9EXGWJKdxqwzVRhFmLZyWgzOaBfyqYsS9qirLHBJFBNxcWE1YV36N&#10;Z+c4Xxusa072NPA/sGgwl3DpEarEDqNbw/+AajgxyqrKnRDVxKqqOGGhBqgmTX6r5rrGmoVaoDlW&#10;H9tk/x8sebm5MojTIppESOIGRtR3n/vuR9996+/e992nvvvZ333su+9998W79jbEfO27D2jiW9hq&#10;mwPSXF4Z3wSyldf6UpE3Fkk1r7Fcs1DKzU4Dfuoz4gcpfmM1EFm1LxSFGHzrVOjntjKNh4ROoW0Y&#10;2+44NrZ1iMDhWZYlGQyXHFwxzg952lj3nKkGeaOIBJe+oTjHm0vrPA+cH0L8sVRLLkQQhZCoBexJ&#10;Bo0hGKRpJA2pVglOfZhPsGa9mguDNtgLLPxCeeC5H+bvKLGthzi7s6Vyg/aMupU0XFgzTBd722Eu&#10;BhsICulvgmqB8t4atPX2LDlbTBfT8WicnS5G46QsR8+W8/HodJk+nZRPyvm8TN950uk4rzmlTHre&#10;B52n47/T0f7FDQo9Kv3YqvgheugpkD38B9Jh3H7Cg1ZWiu6uzEEGIO0QvH+G/u3c34N9/2Mx+wUA&#10;AP//AwBQSwMEFAAGAAgAAAAhANskWFbcAAAACQEAAA8AAABkcnMvZG93bnJldi54bWxMj01PwzAM&#10;hu9I/IfISNxYOsrGKE0ntPFxZiAkbm5j2rLGqZqsK/8eIw5w88ej14/z9eQ6NdIQWs8G5rMEFHHl&#10;bcu1gdeXh4sVqBCRLXaeycAXBVgXpyc5ZtYf+ZnGXayVhHDI0EATY59pHaqGHIaZ74ll9+EHh1Ha&#10;odZ2wKOEu05fJslSO2xZLjTY06ahar87OAPjW7X93N4/7RPe+OvykZbvPaEx52fT3S2oSFP8g+FH&#10;X9ShEKfSH9gG1RlIb9JUUCnmV6AEWKSrBajyd6CLXP//oPgGAAD//wMAUEsBAi0AFAAGAAgAAAAh&#10;ALaDOJL+AAAA4QEAABMAAAAAAAAAAAAAAAAAAAAAAFtDb250ZW50X1R5cGVzXS54bWxQSwECLQAU&#10;AAYACAAAACEAOP0h/9YAAACUAQAACwAAAAAAAAAAAAAAAAAvAQAAX3JlbHMvLnJlbHNQSwECLQAU&#10;AAYACAAAACEAJWuMzlgCAAB0BAAADgAAAAAAAAAAAAAAAAAuAgAAZHJzL2Uyb0RvYy54bWxQSwEC&#10;LQAUAAYACAAAACEA2yRYVtwAAAAJ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เห็นชอบตามมติการประชุมคณะกรรมการครั้งที่    1/2564     เมื่อวันที่</w:t>
      </w:r>
      <w:r w:rsidRPr="00D044D7">
        <w:rPr>
          <w:rFonts w:ascii="TH SarabunPSK" w:eastAsia="Calibri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</w:rPr>
        <w:t>30</w:t>
      </w:r>
      <w:r w:rsidRPr="00D044D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มิถุนายน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2564</w:t>
      </w:r>
    </w:p>
    <w:p w:rsidR="00D044D7" w:rsidRPr="00D044D7" w:rsidRDefault="00D044D7" w:rsidP="00D044D7">
      <w:pPr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>(ลงชื่อ)..........</w:t>
      </w:r>
      <w:r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สุริยา</w:t>
      </w:r>
      <w:r w:rsidRPr="00D044D7">
        <w:rPr>
          <w:rFonts w:ascii="TH SarabunPSK" w:eastAsia="Calibri" w:hAnsi="TH SarabunPSK" w:cs="TH SarabunPSK"/>
          <w:sz w:val="32"/>
          <w:szCs w:val="32"/>
          <w:u w:val="dotted"/>
          <w:cs/>
        </w:rPr>
        <w:t>..</w:t>
      </w:r>
      <w:r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ศรีสัตยานุกูล</w:t>
      </w:r>
      <w:r w:rsidRPr="00D044D7">
        <w:rPr>
          <w:rFonts w:ascii="TH SarabunPSK" w:eastAsia="Calibri" w:hAnsi="TH SarabunPSK" w:cs="TH SarabunPSK"/>
          <w:sz w:val="32"/>
          <w:szCs w:val="32"/>
          <w:u w:val="dotted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ประธานกรรมการ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นายสุริยา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ศรีสัตยานุ</w:t>
      </w:r>
      <w:proofErr w:type="spellStart"/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กูล</w:t>
      </w:r>
      <w:proofErr w:type="spellEnd"/>
      <w:r w:rsidRPr="00D044D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</w:p>
    <w:p w:rsidR="00D044D7" w:rsidRPr="00D044D7" w:rsidRDefault="00D044D7" w:rsidP="00D044D7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แผนงานโครงการประจำปีงบประมาณ พ.ศ. 256</w:t>
      </w: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กองทุนหลักประกันสุขภาพองค์การบริหารส่วนตำบลเมืองยาง</w:t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อำเภอชำนิ  จังหวัดบุรีรัมย์</w:t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:rsidR="00D044D7" w:rsidRPr="00D044D7" w:rsidRDefault="00D044D7" w:rsidP="00D044D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งบประมาณตามแผนการเงินประจำปี  256</w:t>
      </w: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1501"/>
        <w:gridCol w:w="1502"/>
        <w:gridCol w:w="1566"/>
        <w:gridCol w:w="1512"/>
        <w:gridCol w:w="1494"/>
      </w:tblGrid>
      <w:tr w:rsidR="00D044D7" w:rsidRPr="00D044D7" w:rsidTr="00AB580D">
        <w:trPr>
          <w:trHeight w:val="365"/>
        </w:trPr>
        <w:tc>
          <w:tcPr>
            <w:tcW w:w="7459" w:type="dxa"/>
            <w:gridSpan w:val="5"/>
          </w:tcPr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  <w:r w:rsidRPr="00D044D7">
              <w:rPr>
                <w:rFonts w:eastAsia="Calibri" w:hint="cs"/>
                <w:cs/>
              </w:rPr>
              <w:t>จำนวนเงิน  (บาท)</w:t>
            </w:r>
          </w:p>
        </w:tc>
        <w:tc>
          <w:tcPr>
            <w:tcW w:w="1494" w:type="dxa"/>
            <w:vMerge w:val="restart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 w:hint="cs"/>
                <w:cs/>
              </w:rPr>
              <w:t>รวมเงิน</w:t>
            </w:r>
          </w:p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  <w:r w:rsidRPr="00D044D7">
              <w:rPr>
                <w:rFonts w:eastAsia="Calibri" w:hint="cs"/>
                <w:cs/>
              </w:rPr>
              <w:t>(บาท)</w:t>
            </w:r>
          </w:p>
        </w:tc>
      </w:tr>
      <w:tr w:rsidR="00D044D7" w:rsidRPr="00D044D7" w:rsidTr="00AB580D">
        <w:trPr>
          <w:trHeight w:val="415"/>
        </w:trPr>
        <w:tc>
          <w:tcPr>
            <w:tcW w:w="1378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(1)</w:t>
            </w:r>
          </w:p>
        </w:tc>
        <w:tc>
          <w:tcPr>
            <w:tcW w:w="1501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(2)</w:t>
            </w:r>
          </w:p>
        </w:tc>
        <w:tc>
          <w:tcPr>
            <w:tcW w:w="1502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(3)</w:t>
            </w:r>
          </w:p>
        </w:tc>
        <w:tc>
          <w:tcPr>
            <w:tcW w:w="1566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(4)</w:t>
            </w:r>
          </w:p>
        </w:tc>
        <w:tc>
          <w:tcPr>
            <w:tcW w:w="1512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/>
              </w:rPr>
              <w:t>10 (5)</w:t>
            </w:r>
          </w:p>
        </w:tc>
        <w:tc>
          <w:tcPr>
            <w:tcW w:w="1494" w:type="dxa"/>
            <w:vMerge/>
          </w:tcPr>
          <w:p w:rsidR="00D044D7" w:rsidRPr="00D044D7" w:rsidRDefault="00D044D7" w:rsidP="00D044D7">
            <w:pPr>
              <w:jc w:val="center"/>
              <w:rPr>
                <w:rFonts w:eastAsia="Calibri"/>
                <w:cs/>
              </w:rPr>
            </w:pPr>
          </w:p>
        </w:tc>
      </w:tr>
      <w:tr w:rsidR="00D044D7" w:rsidRPr="00D044D7" w:rsidTr="00AB580D">
        <w:tc>
          <w:tcPr>
            <w:tcW w:w="1378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</w:rPr>
            </w:pPr>
            <w:r w:rsidRPr="00D044D7">
              <w:rPr>
                <w:rFonts w:eastAsia="Calibri" w:hint="cs"/>
                <w:cs/>
              </w:rPr>
              <w:t>-</w:t>
            </w:r>
          </w:p>
        </w:tc>
        <w:tc>
          <w:tcPr>
            <w:tcW w:w="1501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275,630</w:t>
            </w:r>
          </w:p>
        </w:tc>
        <w:tc>
          <w:tcPr>
            <w:tcW w:w="1502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120,000</w:t>
            </w:r>
          </w:p>
        </w:tc>
        <w:tc>
          <w:tcPr>
            <w:tcW w:w="1566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s/>
              </w:rPr>
              <w:t>57,760</w:t>
            </w:r>
          </w:p>
        </w:tc>
        <w:tc>
          <w:tcPr>
            <w:tcW w:w="1512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044D7">
              <w:rPr>
                <w:rFonts w:eastAsia="Calibri" w:hint="cs"/>
                <w:b/>
                <w:bCs/>
                <w:cs/>
              </w:rPr>
              <w:t>54,020.42</w:t>
            </w:r>
          </w:p>
        </w:tc>
        <w:tc>
          <w:tcPr>
            <w:tcW w:w="1494" w:type="dxa"/>
          </w:tcPr>
          <w:p w:rsidR="00D044D7" w:rsidRPr="00D044D7" w:rsidRDefault="00D044D7" w:rsidP="00D044D7">
            <w:pPr>
              <w:jc w:val="center"/>
              <w:rPr>
                <w:rFonts w:eastAsia="Calibri"/>
                <w:b/>
                <w:bCs/>
                <w:color w:val="000000" w:themeColor="text1"/>
                <w:cs/>
              </w:rPr>
            </w:pPr>
            <w:r w:rsidRPr="00D044D7">
              <w:rPr>
                <w:rFonts w:eastAsia="Calibri" w:hint="cs"/>
                <w:b/>
                <w:bCs/>
                <w:color w:val="000000" w:themeColor="text1"/>
                <w:cs/>
              </w:rPr>
              <w:t>507,410.42</w:t>
            </w:r>
          </w:p>
        </w:tc>
      </w:tr>
    </w:tbl>
    <w:p w:rsidR="00D044D7" w:rsidRPr="00D044D7" w:rsidRDefault="00D044D7" w:rsidP="00D044D7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04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10(1)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เพื่อสนับสนุนและส่งเสริมการจัดบริการสาธารณสุขของหน่วยบริการ สถานบริการหรือหน่วยงานสาธารณสุข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80"/>
        <w:gridCol w:w="4819"/>
        <w:gridCol w:w="2523"/>
        <w:gridCol w:w="1417"/>
      </w:tblGrid>
      <w:tr w:rsidR="00D044D7" w:rsidRPr="00D044D7" w:rsidTr="00AB580D">
        <w:tc>
          <w:tcPr>
            <w:tcW w:w="880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23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044D7" w:rsidRPr="00D044D7" w:rsidTr="00AB580D">
        <w:tc>
          <w:tcPr>
            <w:tcW w:w="880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81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23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044D7" w:rsidRPr="00D044D7" w:rsidTr="00AB580D">
        <w:tc>
          <w:tcPr>
            <w:tcW w:w="880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81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23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044D7" w:rsidRPr="00D044D7" w:rsidTr="00AB580D">
        <w:tc>
          <w:tcPr>
            <w:tcW w:w="8222" w:type="dxa"/>
            <w:gridSpan w:val="3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7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D044D7" w:rsidRPr="00D044D7" w:rsidRDefault="00D044D7" w:rsidP="00D044D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04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10(2)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เพื่อสนับสนุนและส่งเสริมการจัดกระบวนการหรือกิจกรรมสร้างเสริมสุขภาพ และการป้องกันโรคขององค์กรหรือกลุ่มประชาชน หรือหน่วยงานอื่น</w:t>
      </w:r>
    </w:p>
    <w:tbl>
      <w:tblPr>
        <w:tblStyle w:val="a3"/>
        <w:tblW w:w="9757" w:type="dxa"/>
        <w:tblLook w:val="04A0" w:firstRow="1" w:lastRow="0" w:firstColumn="1" w:lastColumn="0" w:noHBand="0" w:noVBand="1"/>
      </w:tblPr>
      <w:tblGrid>
        <w:gridCol w:w="724"/>
        <w:gridCol w:w="5083"/>
        <w:gridCol w:w="2552"/>
        <w:gridCol w:w="1398"/>
      </w:tblGrid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 w:type="page"/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งบประมาณ(บาท)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โรงเรียนส่งเสริมสุขภาพกระโดนกะลันทาร่วมใจต้านภัยโรคติดเชื้อ</w:t>
            </w:r>
            <w:proofErr w:type="spellStart"/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ไวรัส</w:t>
            </w:r>
            <w:proofErr w:type="spellEnd"/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โคโรนา 019(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COVID-19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โรงเรียนบ้านกระโดนกะลันทา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30,000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โรงเรียนส่งเสริมสุขภาพและเฝ้าระวังโรคติดต่อโควิด-19  019(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COVID-19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โรงเรียนบ้านประคอง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30,160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โครงการวัยรุ่นยุคใหม่ใส่ใจสุขภาพ รู้เท่าทันสถานการณ์ปัจจุบัน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โรงเรียนชำนิพิทยาคม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60,350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โครงการส่งเสริมและป้องกัน</w:t>
            </w:r>
            <w:proofErr w:type="spellStart"/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ทันต</w:t>
            </w:r>
            <w:proofErr w:type="spellEnd"/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สุขภาพนักเรียนโรงเรียนบ้านโคกขามโนนสมบูรณ์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044D7" w:rsidRPr="00D044D7" w:rsidRDefault="00D044D7" w:rsidP="00614B3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โรงเรียนบ้านโคกขามโนนสมบูรณ์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29,950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กิจกรรมโรงเรียนส่งเสริมสุขภาพเมืองยางร่วมใจเฝ้าระวังป้องกันและควบคุมโรคติดเชื้อ</w:t>
            </w:r>
            <w:proofErr w:type="spellStart"/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ไวรัส</w:t>
            </w:r>
            <w:proofErr w:type="spellEnd"/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โคโรนา 2019(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COVID-19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โรงเรียนบ้านเมืองยาง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30,000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โครงการลด ละ เลิกบุหรี่ ชีวีมีสุขโดยใช้ยาสมุนไพรไทย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ชมรม </w:t>
            </w:r>
            <w:proofErr w:type="spellStart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อสม.ต</w:t>
            </w:r>
            <w:proofErr w:type="spellEnd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9,500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โครงการพัฒนาองค์ความรู้แก่ประชาชนในการป้องกันและควบคุมโรคติดเชื้อ</w:t>
            </w:r>
            <w:proofErr w:type="spellStart"/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ไวรัส</w:t>
            </w:r>
            <w:proofErr w:type="spellEnd"/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โควิด-19 ในชุมชน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ชมรม </w:t>
            </w:r>
            <w:proofErr w:type="spellStart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อสม.ต</w:t>
            </w:r>
            <w:proofErr w:type="spellEnd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20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750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โครงการมหัศจรรย์ 1000 วันแรกแห่งชีวิต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ชมรม </w:t>
            </w:r>
            <w:proofErr w:type="spellStart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อสม.ต</w:t>
            </w:r>
            <w:proofErr w:type="spellEnd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37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220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โครงการปรับเปลี่ยนพฤติกรรมสุขภาพกลุ่มเสี่ยงโรคความดันโลหิตสูง โรคเบาหวาน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ชมรม </w:t>
            </w:r>
            <w:proofErr w:type="spellStart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อสม.ต</w:t>
            </w:r>
            <w:proofErr w:type="spellEnd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17,200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083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โครงการส่งเสริมสุขภาพในช่องปาก ของผู้สูงอายุ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ชมรม </w:t>
            </w:r>
            <w:proofErr w:type="spellStart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อสม.ต</w:t>
            </w:r>
            <w:proofErr w:type="spellEnd"/>
            <w:r w:rsidRPr="00D044D7">
              <w:rPr>
                <w:rFonts w:ascii="TH SarabunPSK" w:hAnsi="TH SarabunPSK" w:cs="TH SarabunPSK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10,500</w:t>
            </w:r>
          </w:p>
        </w:tc>
      </w:tr>
      <w:tr w:rsidR="00D044D7" w:rsidRPr="00D044D7" w:rsidTr="00614B31">
        <w:tc>
          <w:tcPr>
            <w:tcW w:w="724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83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รวมเป็นเงินทั้งสิ้น</w:t>
            </w:r>
          </w:p>
        </w:tc>
        <w:tc>
          <w:tcPr>
            <w:tcW w:w="2552" w:type="dxa"/>
          </w:tcPr>
          <w:p w:rsidR="00D044D7" w:rsidRPr="00D044D7" w:rsidRDefault="00D044D7" w:rsidP="00D044D7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275,630</w:t>
            </w:r>
          </w:p>
        </w:tc>
      </w:tr>
    </w:tbl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D044D7" w:rsidRPr="00D044D7" w:rsidRDefault="00D044D7" w:rsidP="00D044D7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>10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(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3)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พื่อสนับสนุนและส่งเสริมการจัดบริการสาธารณสุขของศูนย์พัฒนาเด็กเล็กหรือศูนย์ที่ดำเนินกิจกรรมเกี่ยวกับการพัฒนาและดูแลเด็กเล็กในชุมชน ศูนย์พัฒนาคุณภาพชีวิตผู้สูงอายุในชุมชน หรือหน่วยงานที่รับผิดชอบศูนย์พัฒนาเด็กเล็กหรือศูนย์ที่ดำเนินกิจกรรมเกี่ยวกับการพัฒนาและดูแลเด็กเล็กในชุมชน หรือการพัฒนาและฟื้นฟูคุณภาพชีวิตผู้สูงอายุหรือคนพิการในชุมชน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724"/>
        <w:gridCol w:w="4941"/>
        <w:gridCol w:w="2835"/>
        <w:gridCol w:w="1398"/>
      </w:tblGrid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 w:type="page"/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งบประมาณ(บาท)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โครงการส่งเสริมสุขภาพช่องปากในเด็กเล็กและเด็กก่อนวัยเรียน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12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600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โครงการพัฒนาศักยภาพทีมเครือข่ายเฝ้าระวังป้องกันเด็กจมน้ำ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11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300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</w:t>
            </w:r>
            <w:r w:rsidRPr="00D044D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เด็กปลอดโรค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15,2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0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โครงการส่งเสริมพัฒนาการและการเรียนรู้ในเด็กเล็กและเด็กก่อนวัยเรียน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13,250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โครงการส่งเสริมการใช้หมวกนิรภัย</w:t>
            </w: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center"/>
              <w:rPr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.เมืองยาง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12,2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0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โครงการส่งเสริมสุขภาพช่องปากในเด็กเล็กและเด็กก่อนวัยเรียน</w:t>
            </w:r>
          </w:p>
        </w:tc>
        <w:tc>
          <w:tcPr>
            <w:tcW w:w="2835" w:type="dxa"/>
          </w:tcPr>
          <w:p w:rsidR="00D044D7" w:rsidRPr="00D044D7" w:rsidRDefault="00D044D7" w:rsidP="008E50F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.บ้านโคกขาม</w:t>
            </w:r>
            <w:r w:rsidR="008E50F3"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10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640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โครงการพัฒนาศักยภาพทีมเครือข่ายเฝ้าระวังป้องกันเด็กจมน้ำ</w:t>
            </w:r>
          </w:p>
        </w:tc>
        <w:tc>
          <w:tcPr>
            <w:tcW w:w="2835" w:type="dxa"/>
          </w:tcPr>
          <w:p w:rsidR="00D044D7" w:rsidRPr="00D044D7" w:rsidRDefault="00D044D7" w:rsidP="008E50F3">
            <w:pPr>
              <w:jc w:val="center"/>
              <w:rPr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.บ้านโคกขาม</w:t>
            </w:r>
            <w:r w:rsidR="008E50F3"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620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</w:t>
            </w:r>
            <w:r w:rsidRPr="00D044D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เด็กปลอดโรค</w:t>
            </w:r>
          </w:p>
        </w:tc>
        <w:tc>
          <w:tcPr>
            <w:tcW w:w="2835" w:type="dxa"/>
          </w:tcPr>
          <w:p w:rsidR="00D044D7" w:rsidRPr="00D044D7" w:rsidRDefault="00D044D7" w:rsidP="008E50F3">
            <w:pPr>
              <w:jc w:val="center"/>
              <w:rPr>
                <w:sz w:val="24"/>
                <w:szCs w:val="24"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.บ้านโคกขาม</w:t>
            </w:r>
            <w:r w:rsidR="008E50F3"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13</w:t>
            </w:r>
            <w:r w:rsidRPr="00D044D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520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โครงการส่งเสริมพัฒนาการและการเรียนรู้ในเด็กเล็กและเด็กก่อนวัยเรียน</w:t>
            </w:r>
          </w:p>
        </w:tc>
        <w:tc>
          <w:tcPr>
            <w:tcW w:w="2835" w:type="dxa"/>
          </w:tcPr>
          <w:p w:rsidR="00D044D7" w:rsidRPr="00D044D7" w:rsidRDefault="00D044D7" w:rsidP="008E50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.บ้านโคกขามโนนสมบูรณ์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11,150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4941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โครงการส่งเสริมการใช้หมวกนิรภัย</w:t>
            </w:r>
          </w:p>
        </w:tc>
        <w:tc>
          <w:tcPr>
            <w:tcW w:w="2835" w:type="dxa"/>
          </w:tcPr>
          <w:p w:rsidR="00D044D7" w:rsidRPr="00D044D7" w:rsidRDefault="00D044D7" w:rsidP="008E50F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ศพด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.บ้านโคกขามโนนสมบูรณ์</w:t>
            </w: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44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10,520  </w:t>
            </w:r>
          </w:p>
        </w:tc>
      </w:tr>
      <w:tr w:rsidR="00D044D7" w:rsidRPr="00D044D7" w:rsidTr="008E50F3">
        <w:tc>
          <w:tcPr>
            <w:tcW w:w="724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41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D044D7" w:rsidRPr="00D044D7" w:rsidRDefault="00D044D7" w:rsidP="00D044D7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98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120,000</w:t>
            </w:r>
          </w:p>
        </w:tc>
      </w:tr>
    </w:tbl>
    <w:p w:rsidR="00D044D7" w:rsidRPr="00D044D7" w:rsidRDefault="00D044D7" w:rsidP="00D044D7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044D7" w:rsidRPr="00D044D7" w:rsidRDefault="00D044D7" w:rsidP="00D044D7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10(4)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เพื่อสนับสนุนค่าใช้จ่ายในการบริหารหรือพัฒนากองทุนหลักประกันสุขภาพให้มีประสิทธิภาพ ขององค์กรปกครองส่วนท้องถิ่น ไม่เกินร้อยละ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15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ของเงินรายรับของกองทุนหลักประกันสุขภาพตามข้อ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7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วรรคหนึ่งในแต่ละปีงบประมาณนั้น หากองค์กรปกครองส่วนท้องถิ่นใดได้รับเงินเพิ่มตามข้อ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7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วรรคสองอาจสนับสนุนค่าใช้จ่ายเพิ่มเติมได้อีกไม่เกินร้อยละ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5 </w:t>
      </w:r>
      <w:r w:rsidRPr="00D044D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กรณีที่มีความจำเป็นต้องใช้จ่ายเพื่อจัดหาครุภัณฑ์ที่เกี่ยวข้องโดยตรง ให้สนับสนุนได้ในวงเงินตามความจำเป็น และครุภัณฑ์ที่จัดหาได้ให้เป็นทรัพย์สินขององค์กรปกครองส่วนท้องถิ่นนั้น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4677"/>
        <w:gridCol w:w="2240"/>
        <w:gridCol w:w="1588"/>
      </w:tblGrid>
      <w:tr w:rsidR="00D044D7" w:rsidRPr="00D044D7" w:rsidTr="00AB580D">
        <w:tc>
          <w:tcPr>
            <w:tcW w:w="9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677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40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D044D7" w:rsidRPr="00D044D7" w:rsidTr="00AB580D">
        <w:tc>
          <w:tcPr>
            <w:tcW w:w="9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4677" w:type="dxa"/>
          </w:tcPr>
          <w:p w:rsidR="00D044D7" w:rsidRPr="00D044D7" w:rsidRDefault="00D044D7" w:rsidP="00D044D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โครงการประชุมคณะกรรมการกองทุน/ที่ปรึกษา/อนุกรรมการ/คณะทำงาน</w:t>
            </w:r>
          </w:p>
        </w:tc>
        <w:tc>
          <w:tcPr>
            <w:tcW w:w="2240" w:type="dxa"/>
          </w:tcPr>
          <w:p w:rsidR="00D044D7" w:rsidRPr="00D044D7" w:rsidRDefault="00D044D7" w:rsidP="00614B3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กองทุนฯ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15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sz w:val="28"/>
              </w:rPr>
              <w:t>4</w:t>
            </w:r>
            <w:r w:rsidRPr="00D044D7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D044D7">
              <w:rPr>
                <w:rFonts w:ascii="TH SarabunPSK" w:eastAsia="Calibri" w:hAnsi="TH SarabunPSK" w:cs="TH SarabunPSK"/>
                <w:sz w:val="28"/>
              </w:rPr>
              <w:t>,</w:t>
            </w:r>
            <w:r w:rsidRPr="00D044D7">
              <w:rPr>
                <w:rFonts w:ascii="TH SarabunPSK" w:eastAsia="Calibri" w:hAnsi="TH SarabunPSK" w:cs="TH SarabunPSK" w:hint="cs"/>
                <w:sz w:val="28"/>
                <w:cs/>
              </w:rPr>
              <w:t>100</w:t>
            </w:r>
          </w:p>
        </w:tc>
      </w:tr>
      <w:tr w:rsidR="00D044D7" w:rsidRPr="00D044D7" w:rsidTr="00AB580D">
        <w:trPr>
          <w:trHeight w:val="701"/>
        </w:trPr>
        <w:tc>
          <w:tcPr>
            <w:tcW w:w="9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677" w:type="dxa"/>
          </w:tcPr>
          <w:p w:rsidR="00D044D7" w:rsidRPr="00D044D7" w:rsidRDefault="00D044D7" w:rsidP="00D044D7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จัดซื้อวัสดุและครุภัณฑ์เพื่อดำเนินงานกองทุนหลักประกันสุขภาพ 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2240" w:type="dxa"/>
          </w:tcPr>
          <w:p w:rsidR="00D044D7" w:rsidRPr="00D044D7" w:rsidRDefault="00D044D7" w:rsidP="00614B3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กองทุนฯ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15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sz w:val="28"/>
              </w:rPr>
              <w:t>7,000</w:t>
            </w:r>
          </w:p>
        </w:tc>
      </w:tr>
      <w:tr w:rsidR="00D044D7" w:rsidRPr="00D044D7" w:rsidTr="00AB580D">
        <w:trPr>
          <w:trHeight w:val="701"/>
        </w:trPr>
        <w:tc>
          <w:tcPr>
            <w:tcW w:w="9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4677" w:type="dxa"/>
          </w:tcPr>
          <w:p w:rsidR="00D044D7" w:rsidRPr="00D044D7" w:rsidRDefault="00D044D7" w:rsidP="00D044D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โครงการพัฒนาศักยภาพคณะกรรมการกองทุนฯ/ที่/อนุกรรมการ/คณะทำงาน</w:t>
            </w:r>
          </w:p>
        </w:tc>
        <w:tc>
          <w:tcPr>
            <w:tcW w:w="2240" w:type="dxa"/>
          </w:tcPr>
          <w:p w:rsidR="00D044D7" w:rsidRPr="00D044D7" w:rsidRDefault="00D044D7" w:rsidP="00614B3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กองทุนฯ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15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 w:hint="cs"/>
                <w:sz w:val="28"/>
                <w:cs/>
              </w:rPr>
              <w:t>6,660</w:t>
            </w:r>
          </w:p>
        </w:tc>
      </w:tr>
      <w:tr w:rsidR="00D044D7" w:rsidRPr="00D044D7" w:rsidTr="00AB580D">
        <w:tc>
          <w:tcPr>
            <w:tcW w:w="988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677" w:type="dxa"/>
          </w:tcPr>
          <w:p w:rsidR="00D044D7" w:rsidRPr="00D044D7" w:rsidRDefault="00D044D7" w:rsidP="00D044D7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รวมเป็นเงินทั้งสิ้น</w:t>
            </w:r>
          </w:p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240" w:type="dxa"/>
          </w:tcPr>
          <w:p w:rsidR="00D044D7" w:rsidRPr="00D044D7" w:rsidRDefault="00D044D7" w:rsidP="00D044D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57,760</w:t>
            </w:r>
          </w:p>
        </w:tc>
      </w:tr>
    </w:tbl>
    <w:p w:rsidR="00D044D7" w:rsidRDefault="00D044D7" w:rsidP="00D044D7">
      <w:pPr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:rsidR="00D044D7" w:rsidRDefault="00D044D7">
      <w:pPr>
        <w:rPr>
          <w:rFonts w:ascii="TH SarabunPSK" w:eastAsia="Calibri" w:hAnsi="TH SarabunPSK" w:cs="TH SarabunPSK"/>
          <w:b/>
          <w:bCs/>
          <w:color w:val="000000"/>
          <w:sz w:val="28"/>
        </w:rPr>
      </w:pPr>
      <w:r>
        <w:rPr>
          <w:rFonts w:ascii="TH SarabunPSK" w:eastAsia="Calibri" w:hAnsi="TH SarabunPSK" w:cs="TH SarabunPSK"/>
          <w:b/>
          <w:bCs/>
          <w:color w:val="000000"/>
          <w:sz w:val="28"/>
        </w:rPr>
        <w:br w:type="page"/>
      </w:r>
    </w:p>
    <w:p w:rsidR="00D044D7" w:rsidRDefault="00D044D7" w:rsidP="00D044D7">
      <w:pPr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:rsidR="00D044D7" w:rsidRDefault="00D044D7" w:rsidP="00D044D7">
      <w:pPr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28"/>
        </w:rPr>
      </w:pPr>
      <w:r w:rsidRPr="00D044D7">
        <w:rPr>
          <w:rFonts w:ascii="TH SarabunPSK" w:eastAsia="Calibri" w:hAnsi="TH SarabunPSK" w:cs="TH SarabunPSK"/>
          <w:b/>
          <w:bCs/>
          <w:color w:val="000000"/>
          <w:sz w:val="28"/>
        </w:rPr>
        <w:t>10(5</w:t>
      </w:r>
      <w:proofErr w:type="gramStart"/>
      <w:r w:rsidRPr="00D044D7">
        <w:rPr>
          <w:rFonts w:ascii="TH SarabunPSK" w:eastAsia="Calibri" w:hAnsi="TH SarabunPSK" w:cs="TH SarabunPSK"/>
          <w:b/>
          <w:bCs/>
          <w:color w:val="000000"/>
          <w:sz w:val="28"/>
        </w:rPr>
        <w:t xml:space="preserve">)  </w:t>
      </w:r>
      <w:r w:rsidRPr="00D044D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เพื่อสนับสนุนและส่งเสริมกิจกรรมกรณีเกิดโรคระบาดหรือภัยพิบัติในพื้นที่</w:t>
      </w:r>
      <w:proofErr w:type="gramEnd"/>
      <w:r w:rsidRPr="00D044D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 ในการป้องกันและแก้ไขปัญหาสาธารณสุขได้ตามความจำเป็น เหมาะสม และทันต่อสถานการณ์ได้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29"/>
        <w:gridCol w:w="4508"/>
        <w:gridCol w:w="2268"/>
        <w:gridCol w:w="1559"/>
      </w:tblGrid>
      <w:tr w:rsidR="00D044D7" w:rsidRPr="00D044D7" w:rsidTr="00AB580D">
        <w:tc>
          <w:tcPr>
            <w:tcW w:w="112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0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5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044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D044D7" w:rsidRPr="00D044D7" w:rsidTr="00AB580D">
        <w:tc>
          <w:tcPr>
            <w:tcW w:w="112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508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044D7">
              <w:rPr>
                <w:rFonts w:ascii="TH SarabunPSK" w:eastAsia="Calibri" w:hAnsi="TH SarabunPSK" w:cs="TH SarabunPSK" w:hint="cs"/>
                <w:sz w:val="28"/>
                <w:cs/>
              </w:rPr>
              <w:t>ค่าใช้จ่ายสนับสนุนกรณีเกิดโรคระบาด/ภัยพิบัติ</w:t>
            </w:r>
          </w:p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D044D7" w:rsidRPr="00D044D7" w:rsidRDefault="00D044D7" w:rsidP="00D044D7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กองทุนฯ</w:t>
            </w:r>
            <w:proofErr w:type="spellStart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 w:rsidRPr="00D044D7">
              <w:rPr>
                <w:rFonts w:ascii="TH SarabunIT๙" w:eastAsia="Calibri" w:hAnsi="TH SarabunIT๙" w:cs="TH SarabunIT๙" w:hint="cs"/>
                <w:sz w:val="28"/>
                <w:cs/>
              </w:rPr>
              <w:t>.เมืองยาง</w:t>
            </w:r>
          </w:p>
        </w:tc>
        <w:tc>
          <w:tcPr>
            <w:tcW w:w="1559" w:type="dxa"/>
          </w:tcPr>
          <w:p w:rsidR="00D044D7" w:rsidRPr="00D044D7" w:rsidRDefault="00D044D7" w:rsidP="00D044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44D7">
              <w:rPr>
                <w:rFonts w:ascii="TH SarabunPSK" w:eastAsia="Calibri" w:hAnsi="TH SarabunPSK" w:cs="TH SarabunPSK" w:hint="cs"/>
                <w:sz w:val="28"/>
                <w:cs/>
              </w:rPr>
              <w:t>54,020.42</w:t>
            </w:r>
          </w:p>
        </w:tc>
      </w:tr>
    </w:tbl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เรียน</w:t>
      </w:r>
      <w:r w:rsidRPr="00D04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ประธานกรรมการกองทุนฯ  เพื่อโปรดพิจารณา</w:t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044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044D7" w:rsidRPr="00D044D7" w:rsidRDefault="00D044D7" w:rsidP="00D044D7">
      <w:pPr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>(ลงชื่อ)......</w:t>
      </w:r>
      <w:r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ไพรัตน์  คงสืบชาติ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กรรมการและเลขานุการ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(.</w:t>
      </w:r>
      <w:r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นางสาวไพรัตน์  คงสืบชาติ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..)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044D7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7AC83" wp14:editId="5FD20162">
                <wp:simplePos x="0" y="0"/>
                <wp:positionH relativeFrom="column">
                  <wp:posOffset>3877945</wp:posOffset>
                </wp:positionH>
                <wp:positionV relativeFrom="paragraph">
                  <wp:posOffset>198755</wp:posOffset>
                </wp:positionV>
                <wp:extent cx="1800225" cy="0"/>
                <wp:effectExtent l="0" t="0" r="2857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7E72" id="ตัวเชื่อมต่อตรง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5pt,15.65pt" to="447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SYVwIAAHUEAAAOAAAAZHJzL2Uyb0RvYy54bWysVMGO0zAQvSPxD5bv3SSlLW3UdIWalssC&#10;lXb5ANd2GgvHtmy3aYWQuIG48wGIAycOnMj+TT4F22mrLlwQogd37Jl5fjPznOn1vuJgR7VhUmQw&#10;uYohoAJLwsQmg6/vlr0xBMYiQRCXgmbwQA28nj1+NK1VSvuylJxQDRyIMGmtMlhaq9IoMrikFTJX&#10;UlHhnIXUFbJuqzcR0ah26BWP+nE8imqpidISU2Pcad454SzgFwXF9lVRGGoBz6DjZsOqw7r2azSb&#10;onSjkSoZPtJA/8CiQky4S89QObIIbDX7A6piWEsjC3uFZRXJomCYhhpcNUn8WzW3JVI01OKaY9S5&#10;Teb/weKXu5UGjGRwBIFAlRtR23xumx9t8629f982n9rmZ3v/sW2+t80X7zraLuZr23wAI9/CWpnU&#10;Ic3FSvsm4L24VTcSvzFAyHmJxIaGUu4OyuEnPiN6kOI3Rjki6/qFJC4Gba0M/dwXuvKQrlNgH8Z2&#10;OI+N7i3A7jAZx3G/P4QAn3wRSk+JShv7nMoKeCODnAnfUZSi3Y2xnghKTyH+WMgl4zyoggtQZ3Ay&#10;DMjIaVMLElKN5Iz4MJ9g9GY95xrskFdY+IX6nOcyzN+RI1N2ceZgcmk78Wm5FSRcWFJEFkfbIsY7&#10;2xHkwt/kynWUj1YnrreTeLIYL8aD3qA/WvQGcZ73ni3ng95omTwd5k/y+TxP3nnSySAtGSFUeN4n&#10;oSeDvxPS8cl1Ej1L/dyq6CF66Kkje/oPpMO8/Yg7sawlOaz0SQdO2yH4+A7947ncO/vyazH7BQAA&#10;//8DAFBLAwQUAAYACAAAACEAl78UzN0AAAAJAQAADwAAAGRycy9kb3ducmV2LnhtbEyPwU7DMAyG&#10;70i8Q2QkbizphrpRmk5og3FmICRubmPassapmqwrb0/QDnC0/en39+fryXZipMG3jjUkMwWCuHKm&#10;5VrD2+vTzQqED8gGO8ek4Zs8rIvLixwz4078QuM+1CKGsM9QQxNCn0npq4Ys+pnriePt0w0WQxyH&#10;WpoBTzHcdnKuVCotthw/NNjTpqHqsD9aDeN7tf3aPj4fFG/cstxR+tETan19NT3cgwg0hT8YfvWj&#10;OhTRqXRHNl50GtJELSOqYZEsQERgdXc7B1GeF7LI5f8GxQ8AAAD//wMAUEsBAi0AFAAGAAgAAAAh&#10;ALaDOJL+AAAA4QEAABMAAAAAAAAAAAAAAAAAAAAAAFtDb250ZW50X1R5cGVzXS54bWxQSwECLQAU&#10;AAYACAAAACEAOP0h/9YAAACUAQAACwAAAAAAAAAAAAAAAAAvAQAAX3JlbHMvLnJlbHNQSwECLQAU&#10;AAYACAAAACEAjScUmFcCAAB1BAAADgAAAAAAAAAAAAAAAAAuAgAAZHJzL2Uyb0RvYy54bWxQSwEC&#10;LQAUAAYACAAAACEAl78UzN0AAAAJAQAADwAAAAAAAAAAAAAAAACxBAAAZHJzL2Rvd25yZXYueG1s&#10;UEsFBgAAAAAEAAQA8wAAALsFAAAAAA==&#10;">
                <v:stroke dashstyle="1 1" endcap="round"/>
              </v:line>
            </w:pict>
          </mc:Fallback>
        </mc:AlternateContent>
      </w:r>
      <w:r w:rsidRPr="00D044D7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BFB93" wp14:editId="133EEA41">
                <wp:simplePos x="0" y="0"/>
                <wp:positionH relativeFrom="column">
                  <wp:posOffset>2497455</wp:posOffset>
                </wp:positionH>
                <wp:positionV relativeFrom="paragraph">
                  <wp:posOffset>199472</wp:posOffset>
                </wp:positionV>
                <wp:extent cx="922020" cy="0"/>
                <wp:effectExtent l="0" t="0" r="3048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3D2C0" id="ตัวเชื่อมต่อตรง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5.7pt" to="26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rKWQIAAHQEAAAOAAAAZHJzL2Uyb0RvYy54bWysVM1uEzEQviPxDtbe0/0hbdNVNxXKJlwK&#10;VGp5AMf2Zi28tmW72UQIiRsVdx4AceDEgRPbt9lHYexNohYuCJGDM/bMfP5m5vOeX2wagdbMWK5k&#10;EaVHSYSYJIpyuSqiNzeL0SRC1mFJsVCSFdGW2ehi+vTJeatzlqlaCcoMAhBp81YXUe2czuPYkpo1&#10;2B4pzSQ4K2Ua7GBrVjE1uAX0RsRZkpzErTJUG0WYtXBaDs5oGvCrihH3uqosc0gUEXBzYTVhXfo1&#10;np7jfGWwrjnZ0cD/wKLBXMKlB6gSO4xuDf8DquHEKKsqd0RUE6uq4oSFGqCaNPmtmusaaxZqgeZY&#10;fWiT/X+w5NX6yiBOi+g0QhI3MKK++9x3P/ruW3//oe8+9d3P/v6u77733Rfv2tkQ87XvPqJT38JW&#10;2xyQZvLK+CaQjbzWl4q8tUiqWY3lioVSbrYa8FOfET9K8RurgciyfakoxOBbp0I/N5VpPCR0Cm3C&#10;2LaHsbGNQwQOz7IsyWC4ZO+Kcb7P08a6F0w1yBtFJLj0DcU5Xl9a53ngfB/ij6VacCGCKIRELWAf&#10;Z8eAjEGaRtKQapXg1If5BGtWy5kwaI29wMIvlAeeh2H+jhLbeoizW1sqN2jPqFtJw4U1w3S+sx3m&#10;YrCBoJD+JqgWKO+sQVvvzpKz+WQ+GY/G2cl8NE7KcvR8MRuPThbp6XH5rJzNyvS9J52O85pTyqTn&#10;vdd5Ov47He1e3KDQg9IPrYofo4eeAtn9fyAdxu0nPGhlqej2yuxlANIOwbtn6N/Owz3YDz8W018A&#10;AAD//wMAUEsDBBQABgAIAAAAIQDbJFhW3AAAAAkBAAAPAAAAZHJzL2Rvd25yZXYueG1sTI9NT8Mw&#10;DIbvSPyHyEjcWDrKxihNJ7TxcWYgJG5uY9qyxqmarCv/HiMOcPPHo9eP8/XkOjXSEFrPBuazBBRx&#10;5W3LtYHXl4eLFagQkS12nsnAFwVYF6cnOWbWH/mZxl2slYRwyNBAE2OfaR2qhhyGme+JZffhB4dR&#10;2qHWdsCjhLtOXybJUjtsWS402NOmoWq/OzgD41u1/dzeP+0T3vjr8pGW7z2hMedn090tqEhT/IPh&#10;R1/UoRCn0h/YBtUZSG/SVFAp5legBFikqwWo8negi1z//6D4BgAA//8DAFBLAQItABQABgAIAAAA&#10;IQC2gziS/gAAAOEBAAATAAAAAAAAAAAAAAAAAAAAAABbQ29udGVudF9UeXBlc10ueG1sUEsBAi0A&#10;FAAGAAgAAAAhADj9If/WAAAAlAEAAAsAAAAAAAAAAAAAAAAALwEAAF9yZWxzLy5yZWxzUEsBAi0A&#10;FAAGAAgAAAAhAHvWispZAgAAdAQAAA4AAAAAAAAAAAAAAAAALgIAAGRycy9lMm9Eb2MueG1sUEsB&#10;Ai0AFAAGAAgAAAAhANskWFb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เห็นชอบตามมติการประชุมคณะกรรมการครั้งที่ 1/2564     เมื่อวันที่</w:t>
      </w:r>
      <w:r w:rsidRPr="00D044D7">
        <w:rPr>
          <w:rFonts w:ascii="TH SarabunPSK" w:eastAsia="Calibri" w:hAnsi="TH SarabunPSK" w:cs="TH SarabunPSK"/>
          <w:sz w:val="32"/>
          <w:szCs w:val="32"/>
        </w:rPr>
        <w:t xml:space="preserve">  30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เดือน  มิถุนายน  พ.ศ.2564</w:t>
      </w:r>
    </w:p>
    <w:p w:rsidR="00D044D7" w:rsidRPr="00D044D7" w:rsidRDefault="000A7AE9" w:rsidP="00D044D7">
      <w:pPr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44D7" w:rsidRPr="00D044D7">
        <w:rPr>
          <w:rFonts w:ascii="TH SarabunPSK" w:eastAsia="Calibri" w:hAnsi="TH SarabunPSK" w:cs="TH SarabunPSK"/>
          <w:sz w:val="32"/>
          <w:szCs w:val="32"/>
          <w:cs/>
        </w:rPr>
        <w:t>(ลงชื่อ)....</w:t>
      </w:r>
      <w:r w:rsidR="00D044D7"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สุริยา</w:t>
      </w:r>
      <w:r w:rsidR="00D044D7" w:rsidRPr="00D044D7">
        <w:rPr>
          <w:rFonts w:ascii="TH SarabunPSK" w:eastAsia="Calibri" w:hAnsi="TH SarabunPSK" w:cs="TH SarabunPSK"/>
          <w:sz w:val="32"/>
          <w:szCs w:val="32"/>
          <w:u w:val="dotted"/>
          <w:cs/>
        </w:rPr>
        <w:t>..</w:t>
      </w:r>
      <w:r w:rsidR="00D044D7"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ศรีสัตยานุ</w:t>
      </w:r>
      <w:proofErr w:type="spellStart"/>
      <w:r w:rsidR="00D044D7" w:rsidRPr="00D044D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กูล</w:t>
      </w:r>
      <w:proofErr w:type="spellEnd"/>
      <w:r w:rsidR="00D044D7" w:rsidRPr="00D044D7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044D7" w:rsidRPr="00D044D7">
        <w:rPr>
          <w:rFonts w:ascii="TH SarabunPSK" w:eastAsia="Calibri" w:hAnsi="TH SarabunPSK" w:cs="TH SarabunPSK" w:hint="cs"/>
          <w:sz w:val="32"/>
          <w:szCs w:val="32"/>
          <w:cs/>
        </w:rPr>
        <w:t>ประธานกรรมการ</w:t>
      </w: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</w:rPr>
      </w:pP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นายสุริยา</w:t>
      </w:r>
      <w:r w:rsidRPr="00D044D7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ศรีสัตยานุ</w:t>
      </w:r>
      <w:proofErr w:type="spellStart"/>
      <w:r w:rsidRPr="00D044D7">
        <w:rPr>
          <w:rFonts w:ascii="TH SarabunPSK" w:eastAsia="Calibri" w:hAnsi="TH SarabunPSK" w:cs="TH SarabunPSK" w:hint="cs"/>
          <w:sz w:val="32"/>
          <w:szCs w:val="32"/>
          <w:cs/>
        </w:rPr>
        <w:t>กูล</w:t>
      </w:r>
      <w:proofErr w:type="spellEnd"/>
      <w:r w:rsidRPr="00D044D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044D7" w:rsidRPr="00D044D7" w:rsidRDefault="00D044D7" w:rsidP="00D044D7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thick"/>
        </w:rPr>
      </w:pPr>
    </w:p>
    <w:p w:rsidR="00D044D7" w:rsidRPr="00D044D7" w:rsidRDefault="00D044D7" w:rsidP="00D044D7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thick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44D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4D7" w:rsidRPr="00D044D7" w:rsidRDefault="00D044D7" w:rsidP="00D044D7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thick"/>
        </w:rPr>
      </w:pPr>
    </w:p>
    <w:p w:rsidR="00D044D7" w:rsidRPr="00D044D7" w:rsidRDefault="00D044D7" w:rsidP="00D044D7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D044D7" w:rsidRPr="00D044D7" w:rsidRDefault="00D044D7" w:rsidP="00D044D7">
      <w:pPr>
        <w:spacing w:before="24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8005E" w:rsidRPr="0018005E" w:rsidRDefault="0018005E" w:rsidP="0018005E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18005E" w:rsidRPr="0018005E" w:rsidSect="007F36D6">
      <w:pgSz w:w="11906" w:h="16838"/>
      <w:pgMar w:top="709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5E"/>
    <w:rsid w:val="000A7AE9"/>
    <w:rsid w:val="0018005E"/>
    <w:rsid w:val="00614B31"/>
    <w:rsid w:val="007F36D6"/>
    <w:rsid w:val="008E50F3"/>
    <w:rsid w:val="00CB788E"/>
    <w:rsid w:val="00D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A0F8-05D3-4B96-BDA2-9C9BABC0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D044D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A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A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</dc:creator>
  <cp:keywords/>
  <dc:description/>
  <cp:lastModifiedBy>Lenovo-Think</cp:lastModifiedBy>
  <cp:revision>6</cp:revision>
  <cp:lastPrinted>2021-07-07T05:35:00Z</cp:lastPrinted>
  <dcterms:created xsi:type="dcterms:W3CDTF">2021-07-07T05:25:00Z</dcterms:created>
  <dcterms:modified xsi:type="dcterms:W3CDTF">2021-07-07T05:37:00Z</dcterms:modified>
</cp:coreProperties>
</file>