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-59.65pt;width:86.3pt;height:91.35pt;z-index:-251658240;mso-wrap-edited:f" wrapcoords="-212 0 -212 21394 21600 21394 21600 0 -212 0" fillcolor="window">
            <v:imagedata r:id="rId4" o:title=""/>
          </v:shape>
          <o:OLEObject Type="Embed" ProgID="Word.Picture.8" ShapeID="_x0000_s1026" DrawAspect="Content" ObjectID="_1675066008" r:id="rId5"/>
        </w:object>
      </w: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AC07A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คำสั่ง</w:t>
      </w:r>
      <w:r w:rsidRPr="00AC07A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องค์การบริหารส่วนตำบลเมืองยาง</w:t>
      </w: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AC07A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ที่  </w:t>
      </w:r>
      <w:r w:rsidR="00D74DBF" w:rsidRPr="00D74DB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8</w:t>
      </w:r>
      <w:r w:rsidRPr="00AC07A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AC07A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/๒๕๖</w:t>
      </w:r>
      <w:r w:rsidRPr="00AC07A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๔</w:t>
      </w: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AC07A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เรื่อง   </w:t>
      </w:r>
      <w:r w:rsidRPr="00AC07A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จัดตั้งศูนย์อำนวยการเหตุการณ์ป้องกันและแก้ไขปัญหาไฟป่าและหมอกควัน </w:t>
      </w: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C07A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องค์การบริหารส่วนตำบลเมืองยาง อำเภอชำนิ จังหวัดบุรีรัมย์</w:t>
      </w:r>
    </w:p>
    <w:p w:rsidR="00AC07A6" w:rsidRPr="00AC07A6" w:rsidRDefault="00AC07A6" w:rsidP="00AC07A6">
      <w:pPr>
        <w:spacing w:after="0" w:line="240" w:lineRule="auto"/>
        <w:jc w:val="center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cs/>
          <w:lang w:eastAsia="zh-CN"/>
        </w:rPr>
        <w:t>...........................................</w:t>
      </w:r>
      <w:bookmarkStart w:id="0" w:name="_GoBack"/>
      <w:bookmarkEnd w:id="0"/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ด้วยสภาพภูมิอากาศของตำบลเมืองยาง ระหว่างเดือนพฤศจิกายน ถึงเดือนพฤษภาคม ของทุกปีจะอยู่ในช่วงของฤดูแล้ง สภาพอากาศโดยทั่วไปจะเกิดความแห้งแล้งและมีลมกระโชกแรง ประกอบกับความผันผวนของภูมิอากาศของโลกอันเป็นผลมาจากภาวะโลกร้อน รวมทั้งมีการเปลี่ยนแปลงระบบนิเวศน์ป่าไม้ ซึ่งมีสาเหตุจากการประกอบอาชีพหาของป่า ล่าสัตว์ การทำการเกษตรใกล้กับพื้นที่ป่า และมีการเผาในที่โล่งแจ้ง ในพื้นที่ชุมชน และพื้นที่เกษตรกรรม จึงทำให้เป็นปัจจัยเสี่ยงที่จะเกิดไฟป่าและหมอกควัน ซึ่งเป็นต้นทางหนึ่งของฝุ่นละอองขนาดเล็ก (</w:t>
      </w: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>PM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๒.๕) ได้ง่าย ซึ่งสร้างความเสียหายและความเดือดร้อนต่อประชาชน รวมทั้งทรัพยากรทางธรรมชาติและสิ่งแวดล้อมเป็นจำนวนมาก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ดังนั้น เพื่อเป็นการเตรียมความพร้อมในการป้องกันและแก้ไขปัญหาไฟป่าและหมอกควัน รวมทั้งให้การช่วยเหลือและบรรเทาความเดือดร้อนแก่ผู้ประสบภัย และสนับสนุนการปฏิบัติตามแผนป้องกันและบรรเทาสาธารณภัยองค์การบริหารส่วนตำบลเมืองยาง เป็นไปอย่างมีประสิทธิภาพ จึงจัดตั้งศูนย์อำนวยการเหตุการณ์ป้องกันและแก้ไขปัญหาไฟป่าและหมอกควัน องค์การบริหารส่วนตำบลเมืองยาง ประจำปี ๒๕๖๔ ขึ้น ณ สำนักงานป้องกันและบรรเทาสาธารณภัย องค์การบริหารส่วนตำบลเมืองยาง อำเภอชำนิ จังหวัดบุรีรัมย์ และแต่งตั้งคณะทำงานป้องกันและแก้ไขปัญหาไฟป่าและหมอกควัน องค์การบริหารส่วนตำบลเมืองยาง ประจำปี ๒๕๖๔ ดังนี้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๑. นายสุริยา  ศรีสัตยานุ</w:t>
      </w:r>
      <w:proofErr w:type="spellStart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กูล</w:t>
      </w:r>
      <w:proofErr w:type="spellEnd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ปลัดองค์การบริหารส่วนตำบลเมืองยาง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 xml:space="preserve">   ผู้อำนวยการฯ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 xml:space="preserve">๒. นางสาวไพรัตน์  คงสืบชาติ      รองปลัดองค์การบริหารส่วนตำบลเมืองยาง   </w:t>
      </w:r>
      <w:r w:rsidRPr="00AC07A6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รองผู้อำนวยการฯ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๓. นายสิทธิกร  คงสืบชาติ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หัวหน้าสำนักปลัด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๔. นายสหพันธ์  </w:t>
      </w:r>
      <w:proofErr w:type="spellStart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อะรัญ</w:t>
      </w:r>
      <w:proofErr w:type="spellEnd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ผู้อำนวยการกองช่าง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๕. นายวิทยา  ขาวสกุล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ผู้อำนวยการกองสวัสดิการ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๖. นางบำเพ็ญ  ไกรสร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ผู้อำนวยการกองคลัง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๗. นางกาญจนา  อาจหาญ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ผู้อำนวยการกองการศึกษา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๘. นายบุญชู  ยืนยงชาติ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นิติกร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๙. นายประยูร  สง</w:t>
      </w:r>
      <w:proofErr w:type="spellStart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กูล</w:t>
      </w:r>
      <w:proofErr w:type="spellEnd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นักวิชาการเกษตร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๑๐. สมาชิกสภาองค์การบริหารส่วนตำบล ทุกท่าน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๑๑. กำนันตำบลเมืองยาง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๑๒. ผู้ใหญ่บ้านทุกหมู่บ้าน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กรรมการ                                                                                                 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๑๓. ผู้อำนวยการโรงเรียนทุกโรงเรียนในเขตตำบลเมืองยาง ทุกโรงเรียน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๑๔. ผู้อำนวยการโรงพยาบาลส่งเสริมสุขภาพตำบลเมืองยาง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="005568E2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 xml:space="preserve">๑๕. จ่าเอกประพันธุ์  </w:t>
      </w:r>
      <w:proofErr w:type="spellStart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นิลวรรณ์</w:t>
      </w:r>
      <w:proofErr w:type="spellEnd"/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 xml:space="preserve">เจ้าพนักงานป้องกันฯ ชำนาญงาน </w:t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กรรมการ/เลขานุการ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AC07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                                                                                                       </w:t>
      </w:r>
      <w:r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   </w:t>
      </w:r>
      <w:r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          /ให้คณะกรรมการ</w:t>
      </w:r>
      <w:r w:rsidRPr="00AC07A6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t>…</w:t>
      </w:r>
    </w:p>
    <w:p w:rsidR="00AC07A6" w:rsidRDefault="00AC07A6" w:rsidP="00AC07A6">
      <w:pPr>
        <w:tabs>
          <w:tab w:val="left" w:pos="1134"/>
        </w:tabs>
        <w:spacing w:after="0" w:line="240" w:lineRule="auto"/>
        <w:jc w:val="center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center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lastRenderedPageBreak/>
        <w:t>- ๒ -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ให้คณะกรรมการศูนย์อำนวยการเหตุการณ์ป้องกันและแก้ไขปัญหาไฟป่าและหมอกควัน องค์การบริหารส่วนตำบลเมืองยาง ที่ได้รับการแต่งตั้งมีอำนาจหน้าที่ ดังนี้.-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๑. อำนวยการปรับปรุงข้อมูลพื้นที่เสี่ยงภัย แผนปฏิบัติการป้องกันและแก้ไขปัญหาไฟป่าและหมอกควัน รวมทั้งแผนระดมพลดับไฟป่าให้เป็นปัจจุบัน สามารถนำไปปฏิบัติได้อย่างเป็นรูปธรรม โดยเน้นการบูร</w:t>
      </w:r>
      <w:proofErr w:type="spellStart"/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ณา</w:t>
      </w:r>
      <w:proofErr w:type="spellEnd"/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การด้านการควบคุมป้องกัน การเผยแพร่ข้อมูลข่าวสารการแจ้งเตือน การฝึกซ้อมแผน และการมีส่วนร่วมของทุกภาคส่วน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 xml:space="preserve">๒. อำนวยการให้มีการควบคุมการเผาในพื้นที่ชุมชนและเขตเกษตรกรรม โดยให้จัดระบบการจัดเก็บ </w:t>
      </w:r>
      <w:r w:rsidRPr="00AC07A6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br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คัดแยก จัดการขยะมูลฝอยอย่างถูกวิธี และควบคุมการเผาขยะมูลฝอยในเขตชุมชน และบริเวณทางโดยเด็ดขาด 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๓. อำนวยการ กำกับการดำเนินมาตรการควบคุม ป้องกัน แจ้งเตือนสถานการณ์และเตรียมความพร้อมในการระงับไฟป่าในพื้นที่ป่าอนุรักษ์และป่าสงวนแห่งชาติ โดยประสานสนธิกำลังกับผู้นำหมู่บ้าน สมาชิก อปพร.ประชาชนจิตอาสาภัยพิบัติ และหน่วยงานอื่นๆ ในพื้นที่ ในการปฏิบัติการกรณีเกิดวิกฤตไฟป่า ตลอดจนส่งเสริมการมีส่วนร่วมของภาคประชาชนในการดูแล รู้คุณค่าในการรักษาทรัพยากรป่าไม้อย่างจริงจัง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 xml:space="preserve">๔. รณรงค์ ประชาสัมพันธ์ให้ประชาชนเพิ่มความระมัดระวังในการประกอบกิจกรรมที่เสี่ยงต่อการประกอบกิจกรรมที่เสี่ยงต่อการเกิดอุบัติภัย เช่น การใช้วัตถุไวไฟ การเผาในที่โล่ง การปล่อยโคมลอยในช่วงเทศกาลสำคัญตามประเพณีของแต่ละพื้นที่ ตลอดจนชี้แจงเกษตรกรในการเตรียมพื้นที่เพราะปลูกด้วยวิธีไถกลบวัชพืชแทนการเผา ทั้งนี้หากมีความจำเป็นต้องเผาในพื้นที่เกษตรกรรม จะต้องทำแนวกันไฟและควบคุมการเผาอย่างใกล้ชิด รวมทั้งแจ้งขออนุญาตจากกำนัน หรือผู้ใหญ่บ้านในเขตปกครองท้องที่นั้น พร้อมทั้งแจ้งให้ฝ่ายป้องกันฯ องค์การบริหารส่วนตำบลเมืองยาง ก่อนเข้าดำเนินการทุกครั้ง 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๕. รณรงค์ให้ประชาชนในหมู่บ้าน/ชุมชนในพื้นที่งดการจุดไฟใกล้บริเวณแนวป่า และเผาป่าโดยเด็ดขาด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๖. อำนวยการ กำชับเจ้าพนักงานตามกฎหมาย และเจ้าหน้าที่ที่เกี่ยวข้อง ป้องกัน ป้องปราม กวดขันตรวจตราลาดตระเวนดูแลการบุกรุกแผ้วถางทำลายทรัพยากรป่าไม้และสัตว์ป่า รวมทั้งดำเนินการบังคับใช้กฎหมายกับผู้กระทำความผิดอย่างเด็ดขาด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๗. รณรงค์เผยแพร่ข้อมูลข่าวสารสถานการณ์ไฟป่าอย่างต่อเนื่อง เพื่อให้ประชาชนทราบถึงแนวทางการป้องกันการเกิดไฟป่า การแก้ไขปัญหาหากเกิดไฟป่า การระมัดระวังอันตรายจากไฟป่า และผลกระทบจากไฟป่าที่มีต่อสุขภาพอนามัยและสิ่งแวดล้อม โดยการจัดให้มีศูนย์เฝ้าระวัง และเตือนภัยในหมู่บ้านและชุมชนให้สามารถช่วยเหลือตนเองได้ในเบื้องต้น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๘. อำนวยการ ให้มีการสำรวจ ตรวจสอบ และจัดเตรียมเครื่องมือ ยานพาหนะ อุปกรณ์การดับเพลิงและกู้ภัยของหน่วยงานที่เกี่ยวข้องในพื้นที่ให้มีความพร้อมปฏิบัติงานได้ทันทีเมื่อเกิดไฟป่าขึ้น รวมทั้งจัดชุดเคลื่อนที่เร็ว และเจ้าหน้าที่ติดตามสถานการณ์และเฝ้าระวังตลอด ๒๔ ชั่วโมง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>ทั้งนี้   ตั้งแต่บัดนี้เป็นต้นไป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  <w:t xml:space="preserve">สั่ง   ณ   วันที่         </w:t>
      </w:r>
      <w:r w:rsidR="00DB0C70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เดือน </w:t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มกราคม พ.ศ.๒๕๖๔</w:t>
      </w:r>
    </w:p>
    <w:p w:rsidR="00AC07A6" w:rsidRPr="00AC07A6" w:rsidRDefault="0061594E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38D2EE" wp14:editId="1600DC77">
            <wp:simplePos x="0" y="0"/>
            <wp:positionH relativeFrom="column">
              <wp:posOffset>2951943</wp:posOffset>
            </wp:positionH>
            <wp:positionV relativeFrom="paragraph">
              <wp:posOffset>200282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</w:p>
    <w:p w:rsidR="0061594E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ab/>
      </w:r>
    </w:p>
    <w:p w:rsidR="0061594E" w:rsidRDefault="0061594E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</w:p>
    <w:p w:rsidR="00AC07A6" w:rsidRPr="00AC07A6" w:rsidRDefault="0061594E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="00AC07A6"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(นายสุริยา  ศรีสัตยานุ</w:t>
      </w:r>
      <w:proofErr w:type="spellStart"/>
      <w:r w:rsidR="00AC07A6"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กูล</w:t>
      </w:r>
      <w:proofErr w:type="spellEnd"/>
      <w:r w:rsidR="00AC07A6"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)</w:t>
      </w:r>
    </w:p>
    <w:p w:rsidR="0061594E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      </w:t>
      </w:r>
      <w:r w:rsidR="0061594E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="0061594E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="0061594E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="0061594E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</w:t>
      </w:r>
      <w:r w:rsidR="0061594E"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</w:t>
      </w:r>
      <w:r w:rsidR="0061594E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  </w:t>
      </w:r>
      <w:r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ปลัดองค์การบริหารส่วนตำบลเมืองยาง </w:t>
      </w:r>
    </w:p>
    <w:p w:rsidR="00AC07A6" w:rsidRPr="00AC07A6" w:rsidRDefault="0061594E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/>
          <w:spacing w:val="-6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 xml:space="preserve">     </w:t>
      </w:r>
      <w:r w:rsidR="00AC07A6" w:rsidRPr="00AC07A6"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ปฏิบัติหน้าที่</w:t>
      </w:r>
      <w:r>
        <w:rPr>
          <w:rFonts w:ascii="TH SarabunPSK" w:eastAsia="SimSun" w:hAnsi="TH SarabunPSK" w:cs="TH SarabunPSK" w:hint="cs"/>
          <w:spacing w:val="-6"/>
          <w:sz w:val="30"/>
          <w:szCs w:val="30"/>
          <w:cs/>
          <w:lang w:eastAsia="zh-CN"/>
        </w:rPr>
        <w:t>นายกองค์</w:t>
      </w:r>
      <w:r w:rsidR="00AC07A6" w:rsidRPr="00AC07A6">
        <w:rPr>
          <w:rFonts w:ascii="TH SarabunPSK" w:eastAsia="SimSun" w:hAnsi="TH SarabunPSK" w:cs="TH SarabunPSK"/>
          <w:sz w:val="30"/>
          <w:szCs w:val="30"/>
          <w:cs/>
          <w:lang w:eastAsia="zh-CN"/>
        </w:rPr>
        <w:t>การบริหารส่วนตำบลเมืองยาง</w:t>
      </w:r>
    </w:p>
    <w:p w:rsidR="00AC07A6" w:rsidRPr="00AC07A6" w:rsidRDefault="00AC07A6" w:rsidP="00AC07A6">
      <w:pPr>
        <w:tabs>
          <w:tab w:val="left" w:pos="1134"/>
        </w:tabs>
        <w:spacing w:after="0" w:line="240" w:lineRule="auto"/>
        <w:jc w:val="thaiDistribute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</w:p>
    <w:p w:rsidR="00AC07A6" w:rsidRPr="00AC07A6" w:rsidRDefault="00AC07A6" w:rsidP="00AC07A6">
      <w:pPr>
        <w:spacing w:after="200" w:line="276" w:lineRule="auto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AC07A6">
        <w:rPr>
          <w:rFonts w:ascii="TH SarabunPSK" w:eastAsia="SimSun" w:hAnsi="TH SarabunPSK" w:cs="TH SarabunPSK"/>
          <w:sz w:val="30"/>
          <w:szCs w:val="30"/>
          <w:lang w:eastAsia="zh-CN"/>
        </w:rPr>
        <w:lastRenderedPageBreak/>
        <w:br w:type="page"/>
      </w:r>
    </w:p>
    <w:p w:rsidR="00C014A1" w:rsidRPr="00AC07A6" w:rsidRDefault="00D74DBF"/>
    <w:sectPr w:rsidR="00C014A1" w:rsidRPr="00AC07A6" w:rsidSect="00AC07A6">
      <w:pgSz w:w="12240" w:h="15840" w:code="1"/>
      <w:pgMar w:top="1276" w:right="61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6"/>
    <w:rsid w:val="004C27C0"/>
    <w:rsid w:val="005568E2"/>
    <w:rsid w:val="0061594E"/>
    <w:rsid w:val="00827851"/>
    <w:rsid w:val="00AC07A6"/>
    <w:rsid w:val="00B0648D"/>
    <w:rsid w:val="00D74DBF"/>
    <w:rsid w:val="00DB0C70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E6C6E47-3827-4F89-8304-65118B1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2021-02-17T04:11:00Z</dcterms:created>
  <dcterms:modified xsi:type="dcterms:W3CDTF">2021-02-17T04:20:00Z</dcterms:modified>
</cp:coreProperties>
</file>