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0BB2" w:rsidRPr="00F829F3" w:rsidRDefault="00A25C14" w:rsidP="00E066EC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65pt;margin-top:53.7pt;width:7in;height:327.3pt;z-index:251658240">
            <v:imagedata r:id="rId5" o:title=""/>
          </v:shape>
          <o:OLEObject Type="Embed" ProgID="AutoCAD.Drawing.16" ShapeID="_x0000_s1026" DrawAspect="Content" ObjectID="_1677063776" r:id="rId6"/>
        </w:object>
      </w:r>
      <w:r w:rsidR="00794BF3" w:rsidRPr="00F829F3">
        <w:rPr>
          <w:rFonts w:ascii="TH SarabunIT๙" w:hAnsi="TH SarabunIT๙" w:cs="TH SarabunIT๙"/>
          <w:b/>
          <w:bCs/>
          <w:sz w:val="72"/>
          <w:szCs w:val="72"/>
          <w:cs/>
        </w:rPr>
        <w:t>นโยบายการบริหารทรัพยากรบุคคล</w:t>
      </w:r>
    </w:p>
    <w:p w:rsidR="00794BF3" w:rsidRPr="00F829F3" w:rsidRDefault="00794BF3" w:rsidP="00E066E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829F3">
        <w:rPr>
          <w:rFonts w:ascii="TH SarabunIT๙" w:hAnsi="TH SarabunIT๙" w:cs="TH SarabunIT๙"/>
          <w:b/>
          <w:bCs/>
          <w:sz w:val="40"/>
          <w:szCs w:val="40"/>
          <w:cs/>
        </w:rPr>
        <w:t>(พ.ศ.๒๕๖</w:t>
      </w:r>
      <w:r w:rsidR="00F829F3" w:rsidRPr="00F829F3">
        <w:rPr>
          <w:rFonts w:ascii="TH SarabunIT๙" w:hAnsi="TH SarabunIT๙" w:cs="TH SarabunIT๙"/>
          <w:b/>
          <w:bCs/>
          <w:sz w:val="40"/>
          <w:szCs w:val="40"/>
          <w:cs/>
        </w:rPr>
        <w:t>4</w:t>
      </w:r>
      <w:r w:rsidRPr="00F829F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</w:t>
      </w:r>
      <w:r w:rsidR="003E21BE" w:rsidRPr="00F829F3">
        <w:rPr>
          <w:rFonts w:ascii="TH SarabunIT๙" w:hAnsi="TH SarabunIT๙" w:cs="TH SarabunIT๙"/>
          <w:b/>
          <w:bCs/>
          <w:sz w:val="40"/>
          <w:szCs w:val="40"/>
          <w:cs/>
        </w:rPr>
        <w:t>พ.ศ.</w:t>
      </w:r>
      <w:r w:rsidRPr="00F829F3">
        <w:rPr>
          <w:rFonts w:ascii="TH SarabunIT๙" w:hAnsi="TH SarabunIT๙" w:cs="TH SarabunIT๙"/>
          <w:b/>
          <w:bCs/>
          <w:sz w:val="40"/>
          <w:szCs w:val="40"/>
          <w:cs/>
        </w:rPr>
        <w:t>๒๕๖</w:t>
      </w:r>
      <w:r w:rsidR="00F829F3" w:rsidRPr="00F829F3">
        <w:rPr>
          <w:rFonts w:ascii="TH SarabunIT๙" w:hAnsi="TH SarabunIT๙" w:cs="TH SarabunIT๙"/>
          <w:b/>
          <w:bCs/>
          <w:sz w:val="40"/>
          <w:szCs w:val="40"/>
          <w:cs/>
        </w:rPr>
        <w:t>6</w:t>
      </w:r>
      <w:r w:rsidRPr="00F829F3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E066EC" w:rsidRPr="00F829F3" w:rsidRDefault="00E066EC" w:rsidP="00E066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5EC" w:rsidRDefault="00E235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5EC" w:rsidRPr="00231A46" w:rsidRDefault="00E235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024E27" w:rsidRDefault="00024E27" w:rsidP="00E066E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24E27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</w:p>
    <w:p w:rsidR="00E066EC" w:rsidRPr="00231A46" w:rsidRDefault="00AD37B3" w:rsidP="00E066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องค์การบริหารส่วนตำบลเมืองยาง</w:t>
      </w:r>
    </w:p>
    <w:p w:rsidR="00622459" w:rsidRPr="00231A46" w:rsidRDefault="00545ECB" w:rsidP="00545E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1A46">
        <w:rPr>
          <w:rFonts w:ascii="TH SarabunPSK" w:hAnsi="TH SarabunPSK" w:cs="TH SarabunPSK"/>
          <w:b/>
          <w:bCs/>
          <w:sz w:val="40"/>
          <w:szCs w:val="40"/>
          <w:cs/>
        </w:rPr>
        <w:t>อำเภอ</w:t>
      </w:r>
      <w:r w:rsidR="00AD37B3">
        <w:rPr>
          <w:rFonts w:ascii="TH SarabunPSK" w:hAnsi="TH SarabunPSK" w:cs="TH SarabunPSK" w:hint="cs"/>
          <w:b/>
          <w:bCs/>
          <w:sz w:val="40"/>
          <w:szCs w:val="40"/>
          <w:cs/>
        </w:rPr>
        <w:t>ชำนิ</w:t>
      </w:r>
      <w:r w:rsidRPr="00231A46">
        <w:rPr>
          <w:rFonts w:ascii="TH SarabunPSK" w:hAnsi="TH SarabunPSK" w:cs="TH SarabunPSK"/>
          <w:b/>
          <w:bCs/>
          <w:sz w:val="40"/>
          <w:szCs w:val="40"/>
          <w:cs/>
        </w:rPr>
        <w:t xml:space="preserve">  จังหวัด</w:t>
      </w:r>
      <w:r w:rsidR="00AD37B3">
        <w:rPr>
          <w:rFonts w:ascii="TH SarabunPSK" w:hAnsi="TH SarabunPSK" w:cs="TH SarabunPSK" w:hint="cs"/>
          <w:b/>
          <w:bCs/>
          <w:sz w:val="40"/>
          <w:szCs w:val="40"/>
          <w:cs/>
        </w:rPr>
        <w:t>บุรีรัมย์</w:t>
      </w:r>
    </w:p>
    <w:p w:rsidR="00E066EC" w:rsidRPr="00231A46" w:rsidRDefault="006B643E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1A46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นโยบายการบริหารทรัพยากรบุคคล</w:t>
      </w:r>
    </w:p>
    <w:p w:rsidR="001142D6" w:rsidRDefault="00AD37B3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องค์การบริหารส่วนตำบลเมืองยาง</w:t>
      </w:r>
      <w:r w:rsidR="006B643E" w:rsidRPr="00231A46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ชำนิ</w:t>
      </w:r>
      <w:r w:rsidR="006B643E" w:rsidRPr="00231A46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บุรีรัมย์</w:t>
      </w:r>
    </w:p>
    <w:p w:rsidR="001142D6" w:rsidRDefault="001142D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22459" w:rsidRPr="00231A46" w:rsidRDefault="00622459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2459" w:rsidRPr="00231A46" w:rsidRDefault="00622459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43E" w:rsidRPr="00231A46" w:rsidRDefault="006B643E" w:rsidP="00622459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กระบวนการบริหารทรัพยากรบุคคล จะต้องมีความรู้ ความเข้าใจกระบวนการ และกิจกรรมต่างๆ ด้านการบริหารทรัพยากรบุคคล และเข้าใจในกฎหมาย ระเบียบ และวิธีปฏิบัติต่างๆ ที่ควบคุมและกำกับการ ดำเนินการ เพื่อให้ได้บุคคลที่มีความรู้ ความสามารถเหมาะสมเข้ามาสู่องค์กร โดยยึดหลักของคุณธรรมในการดำเนินการ ประกอบกับเป็นการผลักดันให้ผู้บริหารและผู้ปฏิบัติงาน ต้องมอบบทบาท ตนเองเลยออกไปจากกรอบความคิดเดิมไปสู่บทบาท และกระบวนทัศน์ใหม่ ที่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จะต้องเสริมสร้างคุณค่าของความสา</w:t>
      </w:r>
      <w:r w:rsidRPr="00231A46">
        <w:rPr>
          <w:rFonts w:ascii="TH SarabunPSK" w:hAnsi="TH SarabunPSK" w:cs="TH SarabunPSK"/>
          <w:sz w:val="32"/>
          <w:szCs w:val="32"/>
          <w:cs/>
        </w:rPr>
        <w:t>มารถ ความสัมฤทธิผล และความเ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จริญที่มั่นคง ยั่งยืน ให้กับบุค</w:t>
      </w:r>
      <w:r w:rsidRPr="00231A46">
        <w:rPr>
          <w:rFonts w:ascii="TH SarabunPSK" w:hAnsi="TH SarabunPSK" w:cs="TH SarabunPSK"/>
          <w:sz w:val="32"/>
          <w:szCs w:val="32"/>
          <w:cs/>
        </w:rPr>
        <w:t>ล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ากร</w:t>
      </w:r>
      <w:r w:rsidRPr="00231A46">
        <w:rPr>
          <w:rFonts w:ascii="TH SarabunPSK" w:hAnsi="TH SarabunPSK" w:cs="TH SarabunPSK"/>
          <w:sz w:val="32"/>
          <w:szCs w:val="32"/>
          <w:cs/>
        </w:rPr>
        <w:t>แล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ะ</w:t>
      </w:r>
      <w:r w:rsidRPr="00231A46">
        <w:rPr>
          <w:rFonts w:ascii="TH SarabunPSK" w:hAnsi="TH SarabunPSK" w:cs="TH SarabunPSK"/>
          <w:sz w:val="32"/>
          <w:szCs w:val="32"/>
          <w:cs/>
        </w:rPr>
        <w:t>องค์กร</w:t>
      </w:r>
    </w:p>
    <w:p w:rsidR="00545ECB" w:rsidRPr="00231A46" w:rsidRDefault="00545ECB" w:rsidP="00622459">
      <w:pPr>
        <w:contextualSpacing/>
        <w:rPr>
          <w:rFonts w:ascii="TH SarabunPSK" w:hAnsi="TH SarabunPSK" w:cs="TH SarabunPSK"/>
          <w:sz w:val="32"/>
          <w:szCs w:val="32"/>
        </w:rPr>
      </w:pPr>
    </w:p>
    <w:p w:rsidR="006B643E" w:rsidRPr="00231A46" w:rsidRDefault="006B643E" w:rsidP="00B717F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เป้าหมายการพัฒนาระบบบริหารงานบุคคล 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6B643E" w:rsidRPr="00231A46" w:rsidRDefault="006B643E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</w:t>
      </w:r>
      <w:r w:rsidR="00FB1C38" w:rsidRPr="00231A46">
        <w:rPr>
          <w:rFonts w:ascii="TH SarabunPSK" w:hAnsi="TH SarabunPSK" w:cs="TH SarabunPSK"/>
          <w:sz w:val="32"/>
          <w:szCs w:val="32"/>
          <w:cs/>
        </w:rPr>
        <w:t>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๑.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โดยเป็นระบบที่ยึดหลักการการบริหารกิจการบ้านเมืองและสังคมที่ดี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๒. องค์กรปกครองส่วนท้องถิ่น มีระบบบริหารงานบุคคลที่มีความทันสมัย และมีประสิทธิภาพ ประสิทธิผล ในการบริหารงาน สามารถใช้ทรัพยากรบุคคลในการบริหารและจัดการให้เกิดประโยชน์สูงสุด โดยมีค่าใช้จ่ายด้านบุคคลไม่เกินร้อยละ ๔๐ ของงบประมาณรายจ่ายประจำปี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๓. องค์กรปกครองส่วนท้องถิ่น มีระบบการบริหารงานบุคคลที่ทำให้สามารถปฏิบัติหน้าที่รองรับภารกิจ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ภาคตามแผนการกระจายอำนาจให้แก่องค์</w:t>
      </w:r>
      <w:r w:rsidRPr="00231A46">
        <w:rPr>
          <w:rFonts w:ascii="TH SarabunPSK" w:hAnsi="TH SarabunPSK" w:cs="TH SarabunPSK"/>
          <w:sz w:val="32"/>
          <w:szCs w:val="32"/>
          <w:cs/>
        </w:rPr>
        <w:t>กรปกครองส่วนท้องถิ่น พ.ศ.๒๕๔๓ ได้อย่างมีประสิทธิภาพและประสิทธิผล</w:t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๔. ส่งเสริมให้บุคลากรได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้รับการฝึกอบรมเพื่อพัฒนาบุคลากรและระบ</w:t>
      </w:r>
      <w:r w:rsidRPr="00231A46">
        <w:rPr>
          <w:rFonts w:ascii="TH SarabunPSK" w:hAnsi="TH SarabunPSK" w:cs="TH SarabunPSK"/>
          <w:sz w:val="32"/>
          <w:szCs w:val="32"/>
          <w:cs/>
        </w:rPr>
        <w:t>บริหารงานบุคคล เพื่อตอบสนองนโยบายดังกล่าวในการบริหารทรัพยากรบุคคล จึงมุ่งเน้นที่กระบวนการบริหารทรัพยากรบุคคลในด้านต่างๆ ดังนี้</w:t>
      </w:r>
    </w:p>
    <w:p w:rsidR="00D80EA0" w:rsidRDefault="00D80EA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45ECB" w:rsidRPr="00231A46" w:rsidRDefault="00545ECB" w:rsidP="00B717FC">
      <w:pPr>
        <w:contextualSpacing/>
        <w:rPr>
          <w:rFonts w:ascii="TH SarabunPSK" w:hAnsi="TH SarabunPSK" w:cs="TH SarabunPSK"/>
          <w:sz w:val="32"/>
          <w:szCs w:val="32"/>
        </w:rPr>
      </w:pPr>
    </w:p>
    <w:p w:rsidR="00FB1C38" w:rsidRPr="00231A46" w:rsidRDefault="00FB1C38" w:rsidP="00B717FC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๑. นโยบายวิเคราะห์อัตรากำลัง</w:t>
      </w:r>
    </w:p>
    <w:p w:rsidR="00622459" w:rsidRDefault="00FB1C38" w:rsidP="00B717FC">
      <w:pPr>
        <w:contextualSpacing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เพื่อสนับสนุน</w:t>
      </w:r>
      <w:r w:rsidR="00B717FC" w:rsidRPr="00231A46">
        <w:rPr>
          <w:rFonts w:ascii="TH SarabunPSK" w:hAnsi="TH SarabunPSK" w:cs="TH SarabunPSK"/>
          <w:sz w:val="32"/>
          <w:szCs w:val="32"/>
          <w:cs/>
        </w:rPr>
        <w:t>ให้การปฏิบัติงานของพนักงาน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และองค์กรที่มีประสิทธิภาพ ได้มีการใช้เครื่องมือทาง</w:t>
      </w:r>
      <w:r w:rsidR="00231A46" w:rsidRPr="00231A46">
        <w:rPr>
          <w:rFonts w:ascii="TH SarabunPSK" w:hAnsi="TH SarabunPSK" w:cs="TH SarabunPSK" w:hint="cs"/>
          <w:sz w:val="32"/>
          <w:szCs w:val="32"/>
          <w:cs/>
        </w:rPr>
        <w:t>สถิติ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และตัวชี้วัดต่างๆ ในการวางแผนอัตรากำลัง โดยเปรียบเทียบภารกิจการปฏิบัติงาน เพื่อเพิ่มประสิทธิภาพในการบริหาร</w:t>
      </w:r>
      <w:r w:rsidR="00545ECB" w:rsidRPr="00231A46">
        <w:rPr>
          <w:rFonts w:ascii="TH SarabunPSK" w:hAnsi="TH SarabunPSK" w:cs="TH SarabunPSK"/>
          <w:sz w:val="32"/>
          <w:szCs w:val="32"/>
          <w:cs/>
        </w:rPr>
        <w:t>แ</w:t>
      </w:r>
      <w:r w:rsidR="00A724FB" w:rsidRPr="00231A46">
        <w:rPr>
          <w:rFonts w:ascii="TH SarabunPSK" w:hAnsi="TH SarabunPSK" w:cs="TH SarabunPSK"/>
          <w:sz w:val="32"/>
          <w:szCs w:val="32"/>
          <w:cs/>
        </w:rPr>
        <w:t>ละพัฒนาบุคลากร รวมทั้งมีโครงสร้างองค์กรและตำแหน่งอย่างมีประสิทธิภาพ เพื่อบริหารจัดการทรัพยากรบุคคลให้เกิดประโยชน์สูงสุด นำไปสู่การบรรลุพันธกิจขององค์กรต่อไป</w:t>
      </w:r>
    </w:p>
    <w:p w:rsidR="00A724FB" w:rsidRPr="00231A46" w:rsidRDefault="00A724FB" w:rsidP="0062245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๒. นโยบายการสรรหาและคัดเลือก</w:t>
      </w:r>
    </w:p>
    <w:p w:rsidR="00A724FB" w:rsidRPr="00231A46" w:rsidRDefault="00A724FB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การสรรหาบุคลากรเชิงรุกเป็นสิ่งที่องค์กรให้ความสำคัญอย่างต่อเนื่อง เพื่อให้ได้บุคลากรที่มีคุณภาพ เทศบาลจึงมีประกาศรับสมัครพนักงานจ้างในระบบเปิด และการรับโอนย้ายพนักงานส่วนท้องถิ่นตามประกาศคณะกรรมการกลางพนักงานเทศบาล สำหรับการคัดเลือกพนักงาน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ส่วนตำบล 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ให้ความสำคัญกับการคัดเลือกบุคลากร โดยยึดหลักความรู้  ความสามารถ คุณลักษณะที่เหมาะสมกับงานควบคู่กับความเป็นคนดี การสรรหาและคัดเลือกบุคลากรจะดำเนินการผ่านการพิจารณาร่วมกันของคณะกรรมการแผนอัตรากำลัง ๓ ปี เพื่อให้</w:t>
      </w:r>
      <w:r w:rsidR="000A61BD" w:rsidRPr="00231A46">
        <w:rPr>
          <w:rFonts w:ascii="TH SarabunPSK" w:hAnsi="TH SarabunPSK" w:cs="TH SarabunPSK"/>
          <w:sz w:val="32"/>
          <w:szCs w:val="32"/>
          <w:cs/>
        </w:rPr>
        <w:t>การ</w:t>
      </w:r>
      <w:r w:rsidRPr="00231A46">
        <w:rPr>
          <w:rFonts w:ascii="TH SarabunPSK" w:hAnsi="TH SarabunPSK" w:cs="TH SarabunPSK"/>
          <w:sz w:val="32"/>
          <w:szCs w:val="32"/>
          <w:cs/>
        </w:rPr>
        <w:t>คัดเลือกเป็นไปอย่างโปร่งใส และมีความเหมาะสมกับตำแหน่งงาน รวมทั้งใช้เทคโ</w:t>
      </w:r>
      <w:r w:rsidR="000A61BD" w:rsidRPr="00231A46">
        <w:rPr>
          <w:rFonts w:ascii="TH SarabunPSK" w:hAnsi="TH SarabunPSK" w:cs="TH SarabunPSK"/>
          <w:sz w:val="32"/>
          <w:szCs w:val="32"/>
          <w:cs/>
        </w:rPr>
        <w:t>นโลยีเครื่องมือที่ทั</w:t>
      </w:r>
      <w:r w:rsidRPr="00231A46">
        <w:rPr>
          <w:rFonts w:ascii="TH SarabunPSK" w:hAnsi="TH SarabunPSK" w:cs="TH SarabunPSK"/>
          <w:sz w:val="32"/>
          <w:szCs w:val="32"/>
          <w:cs/>
        </w:rPr>
        <w:t>นสมัยมาสนับสนุน ซึ่งมุ่งส่งเสริมให้บุคลากรนั้นๆ ประสบความสำเร็จในสายวิชาชีพ และจะนำไปสู่ความสำเร็จอย่างยั่งยืนขององค์กรต่อไป</w:t>
      </w:r>
    </w:p>
    <w:p w:rsidR="00D31BD3" w:rsidRPr="00231A46" w:rsidRDefault="00D31BD3" w:rsidP="00B717FC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๓. นโยบายด้านบริหารผลการปฏิบัติงาน</w:t>
      </w:r>
    </w:p>
    <w:p w:rsidR="00D31BD3" w:rsidRPr="00231A46" w:rsidRDefault="00D31BD3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EA0" w:rsidRP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มีการประเมินผลการปฏิบัติงานของพนักงาน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ส่วนตำบลอ</w:t>
      </w:r>
      <w:r w:rsidRPr="00231A46">
        <w:rPr>
          <w:rFonts w:ascii="TH SarabunPSK" w:hAnsi="TH SarabunPSK" w:cs="TH SarabunPSK"/>
          <w:sz w:val="32"/>
          <w:szCs w:val="32"/>
          <w:cs/>
        </w:rPr>
        <w:t>ย่างเป็นธรรม รวมทั้งเป็นไปตามนโยบายและกลยุทธ์ของทุกสายงาน โดยนำระบบตัวชี้วัดผลการปฏิบัติงาน (</w:t>
      </w:r>
      <w:r w:rsidRPr="00231A46">
        <w:rPr>
          <w:rFonts w:ascii="TH SarabunPSK" w:hAnsi="TH SarabunPSK" w:cs="TH SarabunPSK"/>
          <w:sz w:val="32"/>
          <w:szCs w:val="32"/>
        </w:rPr>
        <w:t>KPI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) จากเป้าหมายขององค์กรลงสู่ระดับหน่วยงานและบุคคลทีสอดคล้องกับแผนอัตรากำลัง ตลอดจนประเมินขีดความสามารถต่างๆ </w:t>
      </w:r>
      <w:proofErr w:type="spellStart"/>
      <w:r w:rsidRPr="00231A46">
        <w:rPr>
          <w:rFonts w:ascii="TH SarabunPSK" w:hAnsi="TH SarabunPSK" w:cs="TH SarabunPSK"/>
          <w:sz w:val="32"/>
          <w:szCs w:val="32"/>
        </w:rPr>
        <w:t>Corporacy</w:t>
      </w:r>
      <w:proofErr w:type="spellEnd"/>
      <w:r w:rsidRPr="00231A46">
        <w:rPr>
          <w:rFonts w:ascii="TH SarabunPSK" w:hAnsi="TH SarabunPSK" w:cs="TH SarabunPSK"/>
          <w:sz w:val="32"/>
          <w:szCs w:val="32"/>
        </w:rPr>
        <w:t xml:space="preserve"> Competency 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Pr="00231A46">
        <w:rPr>
          <w:rFonts w:ascii="TH SarabunPSK" w:hAnsi="TH SarabunPSK" w:cs="TH SarabunPSK"/>
          <w:sz w:val="32"/>
          <w:szCs w:val="32"/>
          <w:cs/>
        </w:rPr>
        <w:t>นำระบบการบริหารผลการปฏิบัติของพนักงานและผู้บริหารเพื่อนำไปสู่การบรรลุเป้าหมายขององค์กรอย่างมีประสิทธิภาพและประสิทธิผลต่อไป</w:t>
      </w:r>
    </w:p>
    <w:p w:rsidR="00D31BD3" w:rsidRPr="00231A46" w:rsidRDefault="00D31BD3" w:rsidP="00B717FC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๔.นโยบายบริหารและพัฒนาทรัพยากรบุคคลด้วยเทคโนโลยีสารสนเทศ</w:t>
      </w:r>
    </w:p>
    <w:p w:rsidR="00A724FB" w:rsidRDefault="00D31BD3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นำเทคโนโลยีมาประยุกต์ใช้ในการบริหารและพัฒนาทรัพยากรบุคคล เพื่อสนับสนุนการบริหารทรัพยากรบุคคลให้เกิดความรวดเร็ว ถูกต้อง และเกิดประสิทธิภาพสูงสุด เช่น การสรรหาและเลือกสรรพนักงาน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(การประกาศรับโอนย้ายพนักงาน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การรับสมัครพนักงานจ้าง )  ระบบกระบวนการอิเล็กทรอนิกส์ ระบบการจัดการข้อมูลความรู้และการประเมินขีดความสามารถ และการจัดทำแผนพัฒนาบุคลากร ระบบการบริหารสวัสดิการสังคม (เบี้ยยังชีพผู้สูงอายุ ผู้พิการ และผู้ติดเชื้อ </w:t>
      </w:r>
      <w:r w:rsidRPr="00231A46">
        <w:rPr>
          <w:rFonts w:ascii="TH SarabunPSK" w:hAnsi="TH SarabunPSK" w:cs="TH SarabunPSK"/>
          <w:sz w:val="32"/>
          <w:szCs w:val="32"/>
        </w:rPr>
        <w:t>HIV</w:t>
      </w:r>
      <w:r w:rsidRPr="00231A46">
        <w:rPr>
          <w:rFonts w:ascii="TH SarabunPSK" w:hAnsi="TH SarabunPSK" w:cs="TH SarabunPSK"/>
          <w:sz w:val="32"/>
          <w:szCs w:val="32"/>
          <w:cs/>
        </w:rPr>
        <w:t>)ระบบประกาศจัดซื้อจัดจ้างภาครัฐผ่านระบบอิเล็กทรอนิกส์ (</w:t>
      </w:r>
      <w:r w:rsidRPr="00231A46">
        <w:rPr>
          <w:rFonts w:ascii="TH SarabunPSK" w:hAnsi="TH SarabunPSK" w:cs="TH SarabunPSK"/>
          <w:sz w:val="32"/>
          <w:szCs w:val="32"/>
        </w:rPr>
        <w:t>EGP</w:t>
      </w:r>
      <w:r w:rsidRPr="00231A46">
        <w:rPr>
          <w:rFonts w:ascii="TH SarabunPSK" w:hAnsi="TH SarabunPSK" w:cs="TH SarabunPSK"/>
          <w:sz w:val="32"/>
          <w:szCs w:val="32"/>
          <w:cs/>
        </w:rPr>
        <w:t>) ระบบบันทึกบัญชี (</w:t>
      </w:r>
      <w:r w:rsidRPr="00231A46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4253CF" w:rsidRPr="00231A46">
        <w:rPr>
          <w:rFonts w:ascii="TH SarabunPSK" w:hAnsi="TH SarabunPSK" w:cs="TH SarabunPSK"/>
          <w:sz w:val="32"/>
          <w:szCs w:val="32"/>
        </w:rPr>
        <w:t>laas</w:t>
      </w:r>
      <w:proofErr w:type="spellEnd"/>
      <w:r w:rsidRPr="00231A46">
        <w:rPr>
          <w:rFonts w:ascii="TH SarabunPSK" w:hAnsi="TH SarabunPSK" w:cs="TH SarabunPSK"/>
          <w:sz w:val="32"/>
          <w:szCs w:val="32"/>
          <w:cs/>
        </w:rPr>
        <w:t>) ระบบศูนย์ข้อมูลบุคลากรท้องถิ่นแห่งชาติ (</w:t>
      </w:r>
      <w:r w:rsidRPr="00231A46">
        <w:rPr>
          <w:rFonts w:ascii="TH SarabunPSK" w:hAnsi="TH SarabunPSK" w:cs="TH SarabunPSK"/>
          <w:sz w:val="32"/>
          <w:szCs w:val="32"/>
        </w:rPr>
        <w:t>LHR</w:t>
      </w:r>
      <w:r w:rsidRPr="00231A46">
        <w:rPr>
          <w:rFonts w:ascii="TH SarabunPSK" w:hAnsi="TH SarabunPSK" w:cs="TH SarabunPSK"/>
          <w:sz w:val="32"/>
          <w:szCs w:val="32"/>
          <w:cs/>
        </w:rPr>
        <w:t>)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 xml:space="preserve"> นอกจากนั้น 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 xml:space="preserve">ได้ใช้ข้อมูลต่างๆนี้ ไปใช้สนับสนุนการตัดสินใจและการกำหนดนโยบายการบริหารและพัฒนาทรัพยากรบุคคล ให้องค์กรประสบความสำเร็จอย่างยั่งยืน และเป็นการรองรับ </w:t>
      </w:r>
      <w:r w:rsidR="008A4C58" w:rsidRPr="00231A46">
        <w:rPr>
          <w:rFonts w:ascii="TH SarabunPSK" w:hAnsi="TH SarabunPSK" w:cs="TH SarabunPSK"/>
          <w:sz w:val="32"/>
          <w:szCs w:val="32"/>
        </w:rPr>
        <w:t xml:space="preserve">Thailand </w:t>
      </w:r>
      <w:r w:rsidR="008A4C58" w:rsidRPr="00231A46">
        <w:rPr>
          <w:rFonts w:ascii="TH SarabunPSK" w:hAnsi="TH SarabunPSK" w:cs="TH SarabunPSK"/>
          <w:sz w:val="32"/>
          <w:szCs w:val="32"/>
          <w:cs/>
        </w:rPr>
        <w:t>๔.๐ ต่อไป</w:t>
      </w:r>
    </w:p>
    <w:p w:rsidR="00024E27" w:rsidRPr="00231A46" w:rsidRDefault="00024E27" w:rsidP="00B717FC">
      <w:pPr>
        <w:rPr>
          <w:rFonts w:ascii="TH SarabunPSK" w:hAnsi="TH SarabunPSK" w:cs="TH SarabunPSK"/>
          <w:sz w:val="32"/>
          <w:szCs w:val="32"/>
        </w:rPr>
      </w:pPr>
    </w:p>
    <w:p w:rsidR="00AC7482" w:rsidRPr="00231A46" w:rsidRDefault="00AC7482" w:rsidP="00B717FC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  <w:t>๕. นโยบายสวัสดิการและผลตอบแทน</w:t>
      </w:r>
    </w:p>
    <w:p w:rsidR="00AC7482" w:rsidRPr="00231A46" w:rsidRDefault="00AC7482" w:rsidP="00B717FC">
      <w:pPr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EA0" w:rsidRP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="00D80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A46">
        <w:rPr>
          <w:rFonts w:ascii="TH SarabunPSK" w:hAnsi="TH SarabunPSK" w:cs="TH SarabunPSK"/>
          <w:sz w:val="32"/>
          <w:szCs w:val="32"/>
          <w:cs/>
        </w:rPr>
        <w:t>มีการกำหนดผลตอบแทน สิทธิประโยชน์ และสวัสดิการต่างๆตามความรับผิดชอบ สอดคล้องกับความสามารถของพนักงานในทุกระดับภายในองค์กร โดยมีการประเมินและวิเคราะห์ค่างานตามมาตรฐานกำหนดตำแหน่งให้มีความเป็นปัจจุบันตลอดเวลาและเหมาะสมกับระดับหน้าที่ความรับผิดชอบของแต่ละตำแหน่งให้สอดคล้องกับการดำเนินขององค์กร เพื่อให้พนักงานได้รับผลตอบแทน สิทธิประโยชน์และสวัสดิการที่เป็นไปตามระเบียบ กฎหมาย อย่างเป็นธรรม</w:t>
      </w:r>
    </w:p>
    <w:p w:rsidR="00163B25" w:rsidRPr="00231A46" w:rsidRDefault="00163B25" w:rsidP="00024E27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  <w:t>๖. นโยบายสร้างความสัมพันธ์และผูกพันภายในองค์กร</w:t>
      </w:r>
    </w:p>
    <w:p w:rsidR="00163B25" w:rsidRPr="00231A46" w:rsidRDefault="00163B25" w:rsidP="00B717FC">
      <w:pPr>
        <w:rPr>
          <w:rFonts w:ascii="TH SarabunPSK" w:hAnsi="TH SarabunPSK" w:cs="TH SarabunPSK"/>
          <w:sz w:val="32"/>
          <w:szCs w:val="32"/>
          <w:cs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EA0" w:rsidRP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="00D80E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A46">
        <w:rPr>
          <w:rFonts w:ascii="TH SarabunPSK" w:hAnsi="TH SarabunPSK" w:cs="TH SarabunPSK"/>
          <w:sz w:val="32"/>
          <w:szCs w:val="32"/>
          <w:cs/>
        </w:rPr>
        <w:t>ให้ความสำคัญอย่างมากกับการสร้างความสัมพันธ์ระหว่างผู้บริหารสมาชิกสภา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และพนักงาน</w:t>
      </w:r>
      <w:r w:rsidR="00D80E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ทุกระดับภายในองค์กร รวมทั้งการสื่อสารภายในองค์กรแบบ ๒ </w:t>
      </w:r>
      <w:r w:rsidR="00F21C75" w:rsidRPr="00231A46">
        <w:rPr>
          <w:rFonts w:ascii="TH SarabunPSK" w:hAnsi="TH SarabunPSK" w:cs="TH SarabunPSK"/>
          <w:sz w:val="32"/>
          <w:szCs w:val="32"/>
          <w:cs/>
        </w:rPr>
        <w:t>ทาง (</w:t>
      </w:r>
      <w:r w:rsidR="001622C5" w:rsidRPr="00231A46">
        <w:rPr>
          <w:rFonts w:ascii="TH SarabunPSK" w:hAnsi="TH SarabunPSK" w:cs="TH SarabunPSK"/>
          <w:sz w:val="32"/>
          <w:szCs w:val="32"/>
        </w:rPr>
        <w:t>Two way C</w:t>
      </w:r>
      <w:r w:rsidR="00F21C75" w:rsidRPr="00231A46">
        <w:rPr>
          <w:rFonts w:ascii="TH SarabunPSK" w:hAnsi="TH SarabunPSK" w:cs="TH SarabunPSK"/>
          <w:sz w:val="32"/>
          <w:szCs w:val="32"/>
        </w:rPr>
        <w:t>ommunication</w:t>
      </w:r>
      <w:r w:rsidR="00F21C75" w:rsidRPr="00231A46">
        <w:rPr>
          <w:rFonts w:ascii="TH SarabunPSK" w:hAnsi="TH SarabunPSK" w:cs="TH SarabunPSK"/>
          <w:sz w:val="32"/>
          <w:szCs w:val="32"/>
          <w:cs/>
        </w:rPr>
        <w:t>) เพื่อรับฟังความคิดเห็นต่างๆ แลกเปลี่ยนแนวคิดมุมมอง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 xml:space="preserve"> นำเสนอแนวคิดใหม่ๆ เชิงสร้างสรรค์ของพนักงาน และนำผลที่ได้รับไปปรับปรุงแนวทางการดำเนินงานและกระบวนการต่างๆ ให้มีประสิทธิภาพมากยิ่งขึ้น และส่งเสริมการทำงานเป็นทีม (</w:t>
      </w:r>
      <w:r w:rsidR="005A2C7F" w:rsidRPr="00231A46">
        <w:rPr>
          <w:rFonts w:ascii="TH SarabunPSK" w:hAnsi="TH SarabunPSK" w:cs="TH SarabunPSK"/>
          <w:sz w:val="32"/>
          <w:szCs w:val="32"/>
        </w:rPr>
        <w:t xml:space="preserve">Team of </w:t>
      </w:r>
      <w:proofErr w:type="spellStart"/>
      <w:r w:rsidR="005A2C7F" w:rsidRPr="00231A46">
        <w:rPr>
          <w:rFonts w:ascii="TH SarabunPSK" w:hAnsi="TH SarabunPSK" w:cs="TH SarabunPSK"/>
          <w:sz w:val="32"/>
          <w:szCs w:val="32"/>
        </w:rPr>
        <w:t>Profesionals</w:t>
      </w:r>
      <w:proofErr w:type="spellEnd"/>
      <w:r w:rsidR="005A2C7F" w:rsidRPr="00231A46">
        <w:rPr>
          <w:rFonts w:ascii="TH SarabunPSK" w:hAnsi="TH SarabunPSK" w:cs="TH SarabunPSK"/>
          <w:sz w:val="32"/>
          <w:szCs w:val="32"/>
          <w:cs/>
        </w:rPr>
        <w:t>) โดยมุ่งเน้นการสร้างค่านิยม และวัฒนธรรมองค์กรให้เกิดการประสานงานและการทำงานร่วมกันอย่างมีประสิทธิภาพ ซึ่งในปีที่ผ่านมา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องค์การบริหารส่วนตำบลเมืองยาง 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>จึงจัดกิจกรรมต่างๆ มากมาย เช่น การจัดกิจกรรมทำความสะอาดในสำนักงานเทศบาล (กิจกรรม ๕ ส.) การแข่งขันกีฬาท้องถิ่นสัมพันธ์ระหว่างองค์กรปกครองส่วนท้องถิ่นในเขตอำเภอ</w:t>
      </w:r>
      <w:r w:rsidR="00D80EA0">
        <w:rPr>
          <w:rFonts w:ascii="TH SarabunPSK" w:hAnsi="TH SarabunPSK" w:cs="TH SarabunPSK" w:hint="cs"/>
          <w:sz w:val="32"/>
          <w:szCs w:val="32"/>
          <w:cs/>
        </w:rPr>
        <w:t xml:space="preserve">ชำนิ </w:t>
      </w:r>
      <w:r w:rsidR="005A2C7F" w:rsidRPr="00231A46">
        <w:rPr>
          <w:rFonts w:ascii="TH SarabunPSK" w:hAnsi="TH SarabunPSK" w:cs="TH SarabunPSK"/>
          <w:sz w:val="32"/>
          <w:szCs w:val="32"/>
          <w:cs/>
        </w:rPr>
        <w:t>การจัดกิจกรรมจิตอาสาร่วมกับประชาชนทั่วไป</w:t>
      </w:r>
    </w:p>
    <w:p w:rsidR="003E52E1" w:rsidRPr="00231A46" w:rsidRDefault="003E52E1" w:rsidP="00B717FC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3E52E1" w:rsidRPr="00231A46" w:rsidRDefault="003E52E1" w:rsidP="003E52E1">
      <w:pPr>
        <w:rPr>
          <w:rFonts w:ascii="TH SarabunPSK" w:hAnsi="TH SarabunPSK" w:cs="TH SarabunPSK"/>
          <w:sz w:val="32"/>
          <w:szCs w:val="32"/>
          <w:cs/>
        </w:rPr>
      </w:pPr>
    </w:p>
    <w:p w:rsidR="006F12F0" w:rsidRPr="00231A46" w:rsidRDefault="003E52E1" w:rsidP="006F12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</w:t>
      </w:r>
    </w:p>
    <w:p w:rsidR="00FE7E2F" w:rsidRPr="00231A46" w:rsidRDefault="006F12F0" w:rsidP="00FE7E2F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๑. นโยบายด้านการวิเคราะห์อัตรากำลัง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10"/>
        <w:gridCol w:w="5841"/>
      </w:tblGrid>
      <w:tr w:rsidR="00FE7E2F" w:rsidRPr="00231A46" w:rsidTr="00A25C14">
        <w:tc>
          <w:tcPr>
            <w:tcW w:w="3510" w:type="dxa"/>
          </w:tcPr>
          <w:p w:rsidR="00FE7E2F" w:rsidRPr="00231A46" w:rsidRDefault="00FE7E2F" w:rsidP="00FE7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841" w:type="dxa"/>
          </w:tcPr>
          <w:p w:rsidR="00FE7E2F" w:rsidRPr="00231A46" w:rsidRDefault="00FE7E2F" w:rsidP="00FE7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FE7E2F" w:rsidRPr="00231A46" w:rsidTr="00A25C14">
        <w:trPr>
          <w:trHeight w:val="3550"/>
        </w:trPr>
        <w:tc>
          <w:tcPr>
            <w:tcW w:w="3510" w:type="dxa"/>
          </w:tcPr>
          <w:p w:rsidR="00FE7E2F" w:rsidRPr="00231A46" w:rsidRDefault="00FE7E2F" w:rsidP="00FE7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แผนอัตรากำลัง ๓ ปี</w:t>
            </w:r>
          </w:p>
        </w:tc>
        <w:tc>
          <w:tcPr>
            <w:tcW w:w="5841" w:type="dxa"/>
          </w:tcPr>
          <w:p w:rsidR="00FE7E2F" w:rsidRPr="00231A46" w:rsidRDefault="00FE7E2F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ใช้แผนอัตรากำลัง ๓ ปี ของ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องค์การบริหารส่วนตำบลเมืองยาง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ในการวิเคราะห์อัตรากำลัง เพื่อจัดทำกรอบอัตรากำลังพนักงาน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ในแต่ละส่วนราชการ และนำไปสู่การกำหนดจำนวนประเภท และระดับตำแหน่ง เสนอคณะกรรมการจัดทำแผนอัตรากำลัง ๓ ปี ของ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องค์การบริหารส่วนตำบลเมืองยาง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</w:p>
          <w:p w:rsidR="00FE7E2F" w:rsidRPr="00231A46" w:rsidRDefault="00FE7E2F" w:rsidP="00D80E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มีการติดตาม ประเมินผล และปรับปรุงแผนอัตรากำลัง ๓ ปี อย่างต่อเนื่อง และนำไปสู่การกำหนดจำนวน/ตำแหน่ง เพิ่ม หรือ ลด จำนวนตำแหน่ง เสนอ คณะกรรมการพนักงาน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ส่วนตำบลจัง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หวัด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บุรีรัมย์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การปรับปรุงตำแหน่งสำหรับพนักงาน</w:t>
            </w:r>
            <w:r w:rsidR="00D80E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ให้ดำรงตำแหน่งที่สูงขึ้นการขอเพิ่มอัตรากำลังข้าราชการ/พนักงานจ้าง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การปรับเปลี่ยนตำแหน่งพนักงานจ้างทั่วไปเป็นพนักงานจ้างตามภารกิจ</w:t>
            </w:r>
          </w:p>
        </w:tc>
      </w:tr>
    </w:tbl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๒. นโยบายด้านการสรรหาและคัดเลือก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32553" w:rsidRPr="00231A46" w:rsidTr="00B32553">
        <w:tc>
          <w:tcPr>
            <w:tcW w:w="4621" w:type="dxa"/>
          </w:tcPr>
          <w:p w:rsidR="00B32553" w:rsidRPr="00231A46" w:rsidRDefault="00B32553" w:rsidP="00713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4621" w:type="dxa"/>
          </w:tcPr>
          <w:p w:rsidR="00B32553" w:rsidRPr="00231A46" w:rsidRDefault="00B32553" w:rsidP="00713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B32553" w:rsidRPr="00231A46" w:rsidTr="00B32553">
        <w:tc>
          <w:tcPr>
            <w:tcW w:w="4621" w:type="dxa"/>
          </w:tcPr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4621" w:type="dxa"/>
          </w:tcPr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มีแนวทางการปฏิบัติการสรรหาตามวิธีและหลักเกณฑ์ของคณะกรรมการพนักงาน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จังหวัดกำหนด</w:t>
            </w:r>
          </w:p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๒.สรรหาพนักงาน</w:t>
            </w:r>
            <w:r w:rsidR="00A25C1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ตามกรอบระยะเวลาในการสรรหา บรรจุ และแต่งตั้ง ตามระเบียบ/ประกาศ/มติ ก.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อบ</w:t>
            </w:r>
            <w:proofErr w:type="spellStart"/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ต.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จ.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บร</w:t>
            </w:r>
            <w:proofErr w:type="spellEnd"/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อย่างชัดเจน</w:t>
            </w:r>
            <w:bookmarkStart w:id="0" w:name="_GoBack"/>
            <w:bookmarkEnd w:id="0"/>
          </w:p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มีแผนและสามารถสรรหา บรรจุ และแต่งตั้งได้ตามกรอบอัตรากำลัง</w:t>
            </w:r>
          </w:p>
          <w:p w:rsidR="00B32553" w:rsidRPr="00231A46" w:rsidRDefault="00713468" w:rsidP="00CB3C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มีแผนและสาม</w:t>
            </w:r>
            <w:r w:rsidR="00CB3C4E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รถสรรหาพนักงานจ้างได้ตามกรอบอัตรากำลัง</w:t>
            </w:r>
          </w:p>
        </w:tc>
      </w:tr>
    </w:tbl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 นโยบายด้านการบริหารผลการปฏิบัติงาน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4077"/>
        <w:gridCol w:w="5732"/>
      </w:tblGrid>
      <w:tr w:rsidR="00545665" w:rsidRPr="00231A46" w:rsidTr="009B44EF">
        <w:tc>
          <w:tcPr>
            <w:tcW w:w="4077" w:type="dxa"/>
          </w:tcPr>
          <w:p w:rsidR="00545665" w:rsidRPr="00231A46" w:rsidRDefault="00545665" w:rsidP="00677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732" w:type="dxa"/>
          </w:tcPr>
          <w:p w:rsidR="00545665" w:rsidRPr="00231A46" w:rsidRDefault="00545665" w:rsidP="00677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45665" w:rsidRPr="00231A46" w:rsidTr="009B44EF">
        <w:tc>
          <w:tcPr>
            <w:tcW w:w="4077" w:type="dxa"/>
          </w:tcPr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5732" w:type="dxa"/>
          </w:tcPr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ปฏิบัติตามหลักเกณฑ์และวิธีการประเมินผลการปฏิบัติราชการ เพื่อประเมินผลการปฏิบัติงานสำหรับเลื่อนขั้นเงินเดือนของข้าราชการ/เลื่อนค่าตอบแทนของพนักงานจ้าง</w:t>
            </w:r>
          </w:p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ระดับบุคคลสอดคล้องกับมาตรฐานกำหนดตำแหน่ง ของแต่ละตำแหน่ง แต่ละกอง /ส่วนเพื่อกำหนดเป็นเงื่อนไขในการคัดเลือกบุคคลที่มีทักษะ หรือสมรรถนะสูง เพื่อพัฒนาความก้าวหน้าในอาชีพ และเป็นเงื่อนไขในการกำหนดระดับตำแหน่งให้สูงขึ้น</w:t>
            </w:r>
          </w:p>
          <w:p w:rsidR="00545665" w:rsidRPr="00231A46" w:rsidRDefault="00545665" w:rsidP="004B47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ผลการประเมินที่ได้สามารถจำแนกความแตกต่างและจัดลำดับผลการปฏิบัติงานของพนักงานได้อย่างชัดเจนและมีประสิทธิภาพ เพื่อใช้ประกอบการปรับปรุงและพัฒนาคุณภาพงานของข้าราชการในแต่ละตำแหน่ง และเป็นการส่งเสริมหรือเป็นแรงจูงใจพนักงาน</w:t>
            </w:r>
            <w:r w:rsidR="004B47F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ให้ปฏิบัติงานอย่างเต็มความสามารถและแข่งขัน</w:t>
            </w:r>
            <w:r w:rsidR="009B44EF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ด้วยผลงาน</w:t>
            </w:r>
          </w:p>
        </w:tc>
      </w:tr>
    </w:tbl>
    <w:p w:rsidR="00545665" w:rsidRPr="00231A46" w:rsidRDefault="00545665" w:rsidP="00FE7E2F">
      <w:pPr>
        <w:rPr>
          <w:rFonts w:ascii="TH SarabunPSK" w:hAnsi="TH SarabunPSK" w:cs="TH SarabunPSK"/>
          <w:sz w:val="32"/>
          <w:szCs w:val="32"/>
        </w:rPr>
      </w:pPr>
    </w:p>
    <w:p w:rsidR="000B1ABD" w:rsidRPr="00231A46" w:rsidRDefault="000B1ABD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๔. นโยบายด้านการบริหารและพัฒนาทรัพยากรบุคคลด้วยเทคโนโลยีสารสนเทศ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0B1ABD" w:rsidRPr="00231A46" w:rsidTr="006C07C0">
        <w:tc>
          <w:tcPr>
            <w:tcW w:w="4219" w:type="dxa"/>
          </w:tcPr>
          <w:p w:rsidR="000B1ABD" w:rsidRPr="00231A46" w:rsidRDefault="000B1ABD" w:rsidP="000B1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28" w:type="dxa"/>
          </w:tcPr>
          <w:p w:rsidR="000B1ABD" w:rsidRPr="00231A46" w:rsidRDefault="000B1ABD" w:rsidP="000B1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B1ABD" w:rsidRPr="00231A46" w:rsidTr="006C07C0">
        <w:tc>
          <w:tcPr>
            <w:tcW w:w="4219" w:type="dxa"/>
          </w:tcPr>
          <w:p w:rsidR="000B1ABD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การบริหารและการพัฒนาทรัพยากรบุคคลด้วยเทคโนโลยีสารสนเทศ</w:t>
            </w:r>
          </w:p>
        </w:tc>
        <w:tc>
          <w:tcPr>
            <w:tcW w:w="5528" w:type="dxa"/>
          </w:tcPr>
          <w:p w:rsidR="000B1ABD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มีการใช้เทคโนโลยีสารสนเทศในระบบงานหรือระบบการให้บริการด้านการบริหารทรัพยากรบุคคล</w:t>
            </w:r>
          </w:p>
          <w:p w:rsidR="004A48BA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มีระบบเทคโนโลยีสารสนเทศในการจัดเก็บข้อมูลเกี่ยวกับบุคคลขององค์กร</w:t>
            </w:r>
          </w:p>
          <w:p w:rsidR="004A48BA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มีการปรับปรุงฐานข้อมูลเกี่ย</w:t>
            </w:r>
            <w:r w:rsidR="00EC7D78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วกับบุคคลในระบบเทคโนโลยีสารสนเทศอย่างสม่ำเสมอ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การพัฒนาระบบงานหรือระบบให้บริการด้านการบริหารทรัพยากรบุคคลที่สามารถเชื่อมโยงกับเทคโนโลยีสารสนเทศฐานข้อมูลเกี่ยวกับบุคคลได้ เช่น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-โปรแกรมระบบสารสนเทศทรัพยากรบุคคลของข้าราชการ พนักงานจ้าง พนักงานครู 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โปรแกรมระบบ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E-</w:t>
            </w:r>
            <w:proofErr w:type="spellStart"/>
            <w:r w:rsidRPr="00231A46">
              <w:rPr>
                <w:rFonts w:ascii="TH SarabunPSK" w:hAnsi="TH SarabunPSK" w:cs="TH SarabunPSK"/>
                <w:sz w:val="32"/>
                <w:szCs w:val="32"/>
              </w:rPr>
              <w:t>laas,E</w:t>
            </w:r>
            <w:proofErr w:type="spellEnd"/>
            <w:r w:rsidRPr="00231A46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spellStart"/>
            <w:r w:rsidRPr="00231A46">
              <w:rPr>
                <w:rFonts w:ascii="TH SarabunPSK" w:hAnsi="TH SarabunPSK" w:cs="TH SarabunPSK"/>
                <w:sz w:val="32"/>
                <w:szCs w:val="32"/>
              </w:rPr>
              <w:t>office,</w:t>
            </w:r>
            <w:r w:rsidR="00FA06D3" w:rsidRPr="00231A46">
              <w:rPr>
                <w:rFonts w:ascii="TH SarabunPSK" w:hAnsi="TH SarabunPSK" w:cs="TH SarabunPSK"/>
                <w:sz w:val="32"/>
                <w:szCs w:val="32"/>
              </w:rPr>
              <w:t>E-plan,E-gp,ccis</w:t>
            </w:r>
            <w:proofErr w:type="spellEnd"/>
          </w:p>
        </w:tc>
      </w:tr>
    </w:tbl>
    <w:p w:rsidR="000B1ABD" w:rsidRPr="00231A46" w:rsidRDefault="000B1ABD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FFB" w:rsidRPr="00231A46" w:rsidRDefault="00FA5FFB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FFB" w:rsidRPr="00231A46" w:rsidRDefault="00FA5FFB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๕. นโยบายด้านสวัสดิการและผลตอบแทน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801584" w:rsidRPr="00231A46" w:rsidTr="006C07C0">
        <w:tc>
          <w:tcPr>
            <w:tcW w:w="4219" w:type="dxa"/>
          </w:tcPr>
          <w:p w:rsidR="00801584" w:rsidRPr="00231A46" w:rsidRDefault="00801584" w:rsidP="0076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28" w:type="dxa"/>
          </w:tcPr>
          <w:p w:rsidR="00801584" w:rsidRPr="00231A46" w:rsidRDefault="00801584" w:rsidP="0076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01584" w:rsidRPr="00231A46" w:rsidTr="006C07C0">
        <w:tc>
          <w:tcPr>
            <w:tcW w:w="4219" w:type="dxa"/>
          </w:tcPr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5528" w:type="dxa"/>
          </w:tcPr>
          <w:p w:rsidR="00024E27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๑.พระราชบัญญัติ บำเหน็จบำนาญข้าราชการส่วนท้องถิ่น </w:t>
            </w:r>
          </w:p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(ฉบับที่ ๗) พ.ศ.๒๕๔๘</w:t>
            </w:r>
          </w:p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ปฏิบัติตามระเบียบกระทรวงมหาดไทย ว่าด้วยสวัสดิการเกี่ยวกับการรักษาพยาบาลพนักงานส่วนท้องถิ่น พ.ศ.๒๕๔๑ แก้ไขถึง ๒๕๔๙</w:t>
            </w:r>
          </w:p>
          <w:p w:rsidR="00801584" w:rsidRPr="00231A46" w:rsidRDefault="00801584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๓.ปฏิบัติตามระเบียบกระทรวงมหาดไทย ว่าด้วยสวัสดิการเกี่ยวกับการศึกษาของ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บุตรพนักงานส่วนท้องถิ่น พ.ศ. ๒๕๔๑ แก้ไขถึง ๒๕๔๙</w:t>
            </w:r>
          </w:p>
          <w:p w:rsidR="002B49C3" w:rsidRPr="00231A46" w:rsidRDefault="002B49C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ปฏิบัติตามระเบียบกระทรวงมหาดไทย ว่าด้วยค่าเช่าบ้านของข้าราชการส่วนท้องถิ่น พ.ศ. ๒๕๔๘ แก้ไขถึง ๒๕๕๙</w:t>
            </w:r>
          </w:p>
          <w:p w:rsidR="002B49C3" w:rsidRPr="00231A46" w:rsidRDefault="002B49C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๕.ปฏิบัติตามระเบียบคณะกรรมการ ก.กลางเรื่อง หลักเกณฑ์และวิธีการขอรับเงินค่าทำขวัญของพนักงานส่วนท้องถิ่นและลูกจ้างขององค์กรปกครองส่วนท้องถิ่น พ.ศ. ๒๕๔๘</w:t>
            </w:r>
          </w:p>
          <w:p w:rsidR="002B49C3" w:rsidRPr="00231A46" w:rsidRDefault="002B49C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๖.ปฏิบัติตามประกาศ ก.กลาง เรื่อง กำหนดเงื่อนไขและวิธีการกำหนดประโยชน์ตอบแทนอื่นเป็นกรณีพิเศษอันมีลักษณะเป็นเงินรางวัลประจำปีสำหรับพนักงาน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ลูกจ้าง และพนักงานจ้างของเทศบาล พ.ศ. ๒๕๕๘</w:t>
            </w:r>
          </w:p>
          <w:p w:rsidR="002B49C3" w:rsidRPr="00231A46" w:rsidRDefault="009B44EF" w:rsidP="000E3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๗. ประกาศคณ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ะกรรมการพนักงาน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บุรีรัมย์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กำหนดหลักเกณฑ์เกี่ยวกับการให้พนักงาน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ลูกจ้าง และพนักงานจ้างของ</w:t>
            </w:r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0E3C6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ได้รับเงินเพิ่มการครองชีพชั่วคราว (ฉบับที่ ๒) พ.ศ. ๒๕๕๘</w:t>
            </w:r>
          </w:p>
        </w:tc>
      </w:tr>
    </w:tbl>
    <w:p w:rsidR="004725C3" w:rsidRDefault="004725C3" w:rsidP="00FE7E2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725C3" w:rsidRDefault="004725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07C0" w:rsidRPr="004725C3" w:rsidRDefault="006C07C0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4085" w:rsidRPr="00231A46" w:rsidRDefault="001A4085" w:rsidP="001A4085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๖.นโยบายด้านการสร้างความสัมพันธ์และผูกพันภายในองค์กร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1A4085" w:rsidRPr="00231A46" w:rsidTr="001A4085">
        <w:tc>
          <w:tcPr>
            <w:tcW w:w="4077" w:type="dxa"/>
          </w:tcPr>
          <w:p w:rsidR="001A4085" w:rsidRPr="00231A46" w:rsidRDefault="001A4085" w:rsidP="006B2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165" w:type="dxa"/>
          </w:tcPr>
          <w:p w:rsidR="001A4085" w:rsidRPr="00231A46" w:rsidRDefault="001A4085" w:rsidP="006B2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1A4085" w:rsidRPr="00231A46" w:rsidTr="001A4085">
        <w:tc>
          <w:tcPr>
            <w:tcW w:w="4077" w:type="dxa"/>
          </w:tcPr>
          <w:p w:rsidR="001A4085" w:rsidRPr="00231A46" w:rsidRDefault="001A4085" w:rsidP="006B26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5165" w:type="dxa"/>
          </w:tcPr>
          <w:p w:rsidR="001A4085" w:rsidRPr="00231A46" w:rsidRDefault="001A4085" w:rsidP="006B26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มีการจัดอุปกรณ์ในการทำงานและกระบวนการเจ้าหน้าที่สัมพันธ์ขั้นพื้นฐานเพื่ออำนวยความสะดวกในการปฏิบัติงานให้กับบุคลากร</w:t>
            </w:r>
          </w:p>
          <w:p w:rsidR="001A4085" w:rsidRPr="00231A46" w:rsidRDefault="001A4085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จัดให้มีกิจกรรมการพัฒนาคุณภาพ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ชีวิตของพนักงาน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ที่สะท้อนภาพการทำงานขององค์กร เช่น กิจกรรม ๕ ส. 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 xml:space="preserve"> Big  Cleaning Day, Sport Day,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จิตอาสา เพื่อให้พนักงานทุกคนร่วมมือกันจัดทำกิจกรรม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และเพื่อสร้างบรรยากาศในการทำงาน บทบาทภาระหน้าที่ 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สร้างภาพลักษณ์ที่ดีของสำนักงานให้บุคคลทั่วไปได้ทราบและเข้าใจ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ผู้บริหารได้จัดประชุมพนักงาน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เป็นประจำทุก</w:t>
            </w:r>
            <w:r w:rsidR="00024E2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บุคลากรในสังกัดได้ให้ข้อเสนอแนะนำความคิดเห็นตลอดจนปัญหาอุปสรรค์ในการปฏิบัติงานเพื่อสร้างการยอมรับทบทวนและแก้ไขปัญหาอันเป็นการสร้างความผูกพันที่ดีในองค์กร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๔.พนักงาน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ทุกระดับเข้าร่วมกิจกรรม การส่งเสริมจริยธรรมและการสร้างความโปร่งใสในการปฏิบัติราชการที่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องค์การบริหารส่วนตำบลเมืองยาง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 และที่จัดร่วมกับหน่วยงานอื่น และสามารถประยุกต์หลักธรรมต่างๆ มาใช้ในการปฏิบัติราชการ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 ผู้บริหารทุกระดับ มีส่วนร่วมในกิจกรรมการแข่งขันกีฬาท้องถิ่นสัมพันธ์อำเภอเมืองและการแข่งขันกีฬาเพื่อเชื่อมความสัมพันธ์ระหว่างหน่วยงานราชการ หน่วยงานรัฐวิสาหกิจและองค์กรเอกชนในเขตอำเภอ</w:t>
            </w:r>
            <w:r w:rsidR="004725C3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ชำนิ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="009105D2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ผู้บริหารทุกระดับ มีส่วนร่วมในกิจกรรมการพัฒนาบุคลากรให้มีความผูกพันและอยู่กับองค์กรตลอดจนผู้บริหารทุกระดับเป็นต้นแบบและแสดงแบบอย่างที่ดีในด้านจริยธรรม คุณธรรมและความโปร่งใสในการดำเนินงานขององค์กร</w:t>
            </w:r>
          </w:p>
        </w:tc>
      </w:tr>
    </w:tbl>
    <w:p w:rsidR="001A4085" w:rsidRPr="00231A46" w:rsidRDefault="001A4085" w:rsidP="001A40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46DF" w:rsidRPr="00231A46" w:rsidRDefault="00D246DF" w:rsidP="001A40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46DF" w:rsidRPr="00231A46" w:rsidRDefault="00D246DF" w:rsidP="001A4085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</w:t>
      </w:r>
      <w:r w:rsidR="0088520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ติดตามผลให้กระทำดังนี้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๑. มอบหมายงานให้ปฏิบัติด้วยตนเอง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๒. เปิดโอกาสให้ซักถามข้อสงสัยได้ ในกรณีที่มีปัญหา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๓. ตรวจสอบผลการปฏิบัติงานในระยะเริ่มแรก และค่อยๆ ลดการตรวจสอบลงเมื่อ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๔. แจ้งให้ผู้บังคับบัญชาทราบถึงผลการปฏิบัติงาน ทั้งในส่วนที่ผู้ใต้บังคับบัญชาปฏิบัติได้ดีและส่วนที่ยังต้องปรับปรุงแก้ไขเพิ่มเติม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D246DF" w:rsidRPr="00231A46" w:rsidRDefault="00D246DF" w:rsidP="00622459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เพื่อให้การดำเนินงานเป็นไปอย่างมีระบบชัดเจน ควรให้</w:t>
      </w:r>
      <w:r w:rsidR="004725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จัดทำแผนการพัฒนาพนักงาน</w:t>
      </w:r>
      <w:r w:rsidR="004725C3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เพื</w:t>
      </w:r>
      <w:r w:rsidR="0088520E">
        <w:rPr>
          <w:rFonts w:ascii="TH SarabunPSK" w:hAnsi="TH SarabunPSK" w:cs="TH SarabunPSK" w:hint="cs"/>
          <w:sz w:val="32"/>
          <w:szCs w:val="32"/>
          <w:cs/>
        </w:rPr>
        <w:t>่</w:t>
      </w:r>
      <w:r w:rsidRPr="00231A46">
        <w:rPr>
          <w:rFonts w:ascii="TH SarabunPSK" w:hAnsi="TH SarabunPSK" w:cs="TH SarabunPSK"/>
          <w:sz w:val="32"/>
          <w:szCs w:val="32"/>
          <w:cs/>
        </w:rPr>
        <w:t>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</w:t>
      </w:r>
      <w:r w:rsidR="004725C3">
        <w:rPr>
          <w:rFonts w:ascii="TH SarabunPSK" w:hAnsi="TH SarabunPSK" w:cs="TH SarabunPSK" w:hint="cs"/>
          <w:sz w:val="32"/>
          <w:szCs w:val="32"/>
          <w:cs/>
        </w:rPr>
        <w:t xml:space="preserve">ส่วนตำบล </w:t>
      </w:r>
      <w:r w:rsidRPr="00231A46">
        <w:rPr>
          <w:rFonts w:ascii="TH SarabunPSK" w:hAnsi="TH SarabunPSK" w:cs="TH SarabunPSK"/>
          <w:sz w:val="32"/>
          <w:szCs w:val="32"/>
          <w:cs/>
        </w:rPr>
        <w:t xml:space="preserve"> ต้องกำหนดตามกรอบของแผนพัฒนาบุคลากร ของ</w:t>
      </w:r>
      <w:r w:rsidR="00A07EF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Pr="00231A46">
        <w:rPr>
          <w:rFonts w:ascii="TH SarabunPSK" w:hAnsi="TH SarabunPSK" w:cs="TH SarabunPSK"/>
          <w:sz w:val="32"/>
          <w:szCs w:val="32"/>
          <w:cs/>
        </w:rPr>
        <w:t>ได้จัดทำขึ้น โดยให้กำหนดเป็นแผนพัฒนาพนักงาน</w:t>
      </w:r>
      <w:r w:rsidR="00A07EFA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มี ระยะเวลา ๓ ปี ตามกรอบขอ</w:t>
      </w:r>
      <w:r w:rsidR="0088520E">
        <w:rPr>
          <w:rFonts w:ascii="TH SarabunPSK" w:hAnsi="TH SarabunPSK" w:cs="TH SarabunPSK"/>
          <w:sz w:val="32"/>
          <w:szCs w:val="32"/>
          <w:cs/>
        </w:rPr>
        <w:t>งแผนอัตรากำลังของพนักงาน</w:t>
      </w:r>
      <w:r w:rsidR="004725C3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</w:p>
    <w:p w:rsidR="001A4085" w:rsidRPr="00231A46" w:rsidRDefault="001A4085" w:rsidP="00FE7E2F">
      <w:pPr>
        <w:rPr>
          <w:rFonts w:ascii="TH SarabunPSK" w:hAnsi="TH SarabunPSK" w:cs="TH SarabunPSK"/>
          <w:sz w:val="32"/>
          <w:szCs w:val="32"/>
        </w:rPr>
      </w:pPr>
    </w:p>
    <w:p w:rsidR="001A4085" w:rsidRPr="00231A46" w:rsidRDefault="001A4085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A4085" w:rsidRPr="00231A46" w:rsidSect="00024E2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F3"/>
    <w:rsid w:val="00024E27"/>
    <w:rsid w:val="000A61BD"/>
    <w:rsid w:val="000B1ABD"/>
    <w:rsid w:val="000B74D9"/>
    <w:rsid w:val="000E3C61"/>
    <w:rsid w:val="001142D6"/>
    <w:rsid w:val="001622C5"/>
    <w:rsid w:val="00163B25"/>
    <w:rsid w:val="001A4085"/>
    <w:rsid w:val="00231A46"/>
    <w:rsid w:val="00256E0E"/>
    <w:rsid w:val="00287B74"/>
    <w:rsid w:val="002B49C3"/>
    <w:rsid w:val="003468D7"/>
    <w:rsid w:val="003E21BE"/>
    <w:rsid w:val="003E52E1"/>
    <w:rsid w:val="004253CF"/>
    <w:rsid w:val="004725C3"/>
    <w:rsid w:val="004A48BA"/>
    <w:rsid w:val="004B47F1"/>
    <w:rsid w:val="00545665"/>
    <w:rsid w:val="00545ECB"/>
    <w:rsid w:val="005A2C7F"/>
    <w:rsid w:val="00622459"/>
    <w:rsid w:val="00677535"/>
    <w:rsid w:val="006B643E"/>
    <w:rsid w:val="006C07C0"/>
    <w:rsid w:val="006F12F0"/>
    <w:rsid w:val="00713468"/>
    <w:rsid w:val="0076362B"/>
    <w:rsid w:val="00794BF3"/>
    <w:rsid w:val="00801584"/>
    <w:rsid w:val="0088520E"/>
    <w:rsid w:val="008A4C58"/>
    <w:rsid w:val="009105D2"/>
    <w:rsid w:val="009B44EF"/>
    <w:rsid w:val="00A07EFA"/>
    <w:rsid w:val="00A25C14"/>
    <w:rsid w:val="00A724FB"/>
    <w:rsid w:val="00AC7482"/>
    <w:rsid w:val="00AD37B3"/>
    <w:rsid w:val="00B32553"/>
    <w:rsid w:val="00B717FC"/>
    <w:rsid w:val="00B90BB2"/>
    <w:rsid w:val="00C52B55"/>
    <w:rsid w:val="00CB3C4E"/>
    <w:rsid w:val="00CC6E96"/>
    <w:rsid w:val="00D246DF"/>
    <w:rsid w:val="00D31BD3"/>
    <w:rsid w:val="00D74C2C"/>
    <w:rsid w:val="00D80EA0"/>
    <w:rsid w:val="00DC7D7D"/>
    <w:rsid w:val="00E066EC"/>
    <w:rsid w:val="00E073A6"/>
    <w:rsid w:val="00E235EC"/>
    <w:rsid w:val="00E62085"/>
    <w:rsid w:val="00EC7D78"/>
    <w:rsid w:val="00F21C75"/>
    <w:rsid w:val="00F829F3"/>
    <w:rsid w:val="00FA06D3"/>
    <w:rsid w:val="00FA5FFB"/>
    <w:rsid w:val="00FB1C38"/>
    <w:rsid w:val="00F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EB067A-FE4B-47DD-A942-B8F1C2AF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2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3A9A-3800-4868-AC9F-6B0A030A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EASA</dc:creator>
  <cp:lastModifiedBy>Lenovo</cp:lastModifiedBy>
  <cp:revision>3</cp:revision>
  <dcterms:created xsi:type="dcterms:W3CDTF">2021-03-12T07:10:00Z</dcterms:created>
  <dcterms:modified xsi:type="dcterms:W3CDTF">2021-03-12T07:16:00Z</dcterms:modified>
</cp:coreProperties>
</file>