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61" w:rsidRDefault="003B3661" w:rsidP="003B366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H SarabunIT๙" w:hAnsi="TH SarabunIT๙" w:cs="TH SarabunIT๙"/>
          <w:color w:val="212529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212529"/>
          <w:sz w:val="32"/>
          <w:szCs w:val="32"/>
        </w:rPr>
        <w:drawing>
          <wp:anchor distT="0" distB="0" distL="114300" distR="114300" simplePos="0" relativeHeight="251658240" behindDoc="0" locked="0" layoutInCell="0" allowOverlap="1" wp14:anchorId="46720066" wp14:editId="1E8635B4">
            <wp:simplePos x="0" y="0"/>
            <wp:positionH relativeFrom="column">
              <wp:posOffset>2251017</wp:posOffset>
            </wp:positionH>
            <wp:positionV relativeFrom="paragraph">
              <wp:posOffset>0</wp:posOffset>
            </wp:positionV>
            <wp:extent cx="1094105" cy="1192530"/>
            <wp:effectExtent l="0" t="0" r="0" b="7620"/>
            <wp:wrapTopAndBottom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661" w:rsidRPr="003B3661" w:rsidRDefault="003B3661" w:rsidP="003B36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  <w:cs/>
        </w:rPr>
        <w:t>ประกาศองค์การบริหารส่วนตำบล</w:t>
      </w:r>
      <w:r>
        <w:rPr>
          <w:rStyle w:val="a4"/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</w:p>
    <w:p w:rsidR="003B3661" w:rsidRPr="003B3661" w:rsidRDefault="003B3661" w:rsidP="003B36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  <w:cs/>
        </w:rPr>
        <w:t>เรื่อง</w:t>
      </w: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  <w:cs/>
        </w:rPr>
        <w:t>กำหนดช่องทางสำหรับการแจ้งเบาะแสป้ายโฆษณาหรือสิ่งอื่นใดรุกล้ำทางสาธารณะ</w:t>
      </w: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</w:rPr>
        <w:t>    </w:t>
      </w:r>
    </w:p>
    <w:p w:rsidR="003B3661" w:rsidRPr="003B3661" w:rsidRDefault="003B3661" w:rsidP="003B36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Style w:val="a4"/>
          <w:rFonts w:ascii="TH SarabunIT๙" w:hAnsi="TH SarabunIT๙" w:cs="TH SarabunIT๙"/>
          <w:color w:val="212529"/>
          <w:sz w:val="32"/>
          <w:szCs w:val="32"/>
          <w:cs/>
        </w:rPr>
        <w:t>หรือไม่ชอบด้วยกฎหมายที่อยู่ในความรับผิดชอบขององค์การบริหารส่วนตำบล</w:t>
      </w:r>
      <w:r>
        <w:rPr>
          <w:rStyle w:val="a4"/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</w:p>
    <w:p w:rsidR="003B3661" w:rsidRPr="003B3661" w:rsidRDefault="003B3661" w:rsidP="003B3661">
      <w:pPr>
        <w:pStyle w:val="a3"/>
        <w:shd w:val="clear" w:color="auto" w:fill="FFFFFF"/>
        <w:spacing w:before="0" w:beforeAutospacing="0"/>
        <w:jc w:val="center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>************************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                    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ด้วยกรมส่งเสริมการปกครองส่วนท้องถิ่นได้รับแจ้งจากกระทรวงมหาดไทยว่า สำนักเลขาธิการคณะรัฐมนตรีได้แจ้งมติคณะรัฐมนตรีเมื่อวันที่ 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8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มกราคม 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2562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เรื่องมาตรการป้องกันการละเว้นการปฏิบัติหน้าที่ในการบังคับใช้กฎหมายเกี่ยวกับป้ายโฆษณาบนทางสาธารณะที่คณะกรรมการ ป.ป.ช. เสนอ และ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โฆษณาบนทางสาธารณะพิจารณาดำเนินการ ซึ่งกระทรวงมหาดไทยได้มอบหมายให้กรมส่งเสริมการปกครองส่วนท้องถิ่นพิจารณาดำเนินการและแจ้งหมายงานที่เกี่ยวข้องต่อไป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                    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ดังนั้นเพื่อให้การดำเนินการดังกล่าวเป็นไปด้วยความเรียบร้อย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องค์การบริหารส่วนตำบล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จึงได้กำหนดช่องทางในการแจ้งเบาะแสป้ายโฆษณาหรือสิ่งอื่นใดรุกล้ำทางาธารณะ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หรือไม่ชอบด้วยกฎหมายที่อยู่ในความรับผิดชอบขององค์การบริหารส่วนตำบลวังทอง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เพื่อให้ประชาชนแจ้งเบาะแส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ตามช่องทาง ดังนี้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                  1.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แจ้งเบาะแสด้วยตัวเองในวันและเวลาราชการ ได้ที่สำนักปลัดองค์การบริหารส่วนตำบล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                 </w:t>
      </w:r>
      <w:r w:rsidR="00B37A15">
        <w:rPr>
          <w:rFonts w:ascii="TH SarabunIT๙" w:hAnsi="TH SarabunIT๙" w:cs="TH SarabunIT๙"/>
          <w:color w:val="212529"/>
          <w:sz w:val="32"/>
          <w:szCs w:val="32"/>
        </w:rPr>
        <w:t>2.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แจ้งเบาะแสผ่านทางไปรษณีย์ 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>  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ส่งมาที่ที่ทำการองค์การบริหารส่วนตำบล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 xml:space="preserve"> เลขที่ </w:t>
      </w:r>
      <w:r w:rsidR="00B37A15">
        <w:rPr>
          <w:rFonts w:ascii="TH SarabunIT๙" w:hAnsi="TH SarabunIT๙" w:cs="TH SarabunIT๙"/>
          <w:color w:val="212529"/>
          <w:sz w:val="32"/>
          <w:szCs w:val="32"/>
        </w:rPr>
        <w:t xml:space="preserve">159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หมู่ที่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 xml:space="preserve"> 1 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ตำบล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อำเภอ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ชำนิ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 </w:t>
      </w:r>
      <w:proofErr w:type="gramStart"/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จังหวัด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 xml:space="preserve">บุรีรัมย์ 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> </w:t>
      </w:r>
      <w:r w:rsidR="00B37A15">
        <w:rPr>
          <w:rFonts w:ascii="TH SarabunIT๙" w:hAnsi="TH SarabunIT๙" w:cs="TH SarabunIT๙"/>
          <w:color w:val="212529"/>
          <w:sz w:val="32"/>
          <w:szCs w:val="32"/>
        </w:rPr>
        <w:t>31110</w:t>
      </w:r>
      <w:proofErr w:type="gramEnd"/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>                   3.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แจ้งเบาะแสผ่านทางโทรศัพท์/โทรสาร</w:t>
      </w:r>
      <w:proofErr w:type="gramStart"/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สำนักงานปลัดองค์การบริหารส่วนตำบล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  <w:proofErr w:type="gramEnd"/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ศูนย์ร้องเรียนร้องทุกข์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 0 </w:t>
      </w:r>
      <w:r w:rsidR="00B37A15">
        <w:rPr>
          <w:rFonts w:ascii="TH SarabunIT๙" w:hAnsi="TH SarabunIT๙" w:cs="TH SarabunIT๙"/>
          <w:color w:val="212529"/>
          <w:sz w:val="32"/>
          <w:szCs w:val="32"/>
        </w:rPr>
        <w:t>4460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 </w:t>
      </w:r>
      <w:r w:rsidR="00B37A15">
        <w:rPr>
          <w:rFonts w:ascii="TH SarabunIT๙" w:hAnsi="TH SarabunIT๙" w:cs="TH SarabunIT๙"/>
          <w:color w:val="212529"/>
          <w:sz w:val="32"/>
          <w:szCs w:val="32"/>
        </w:rPr>
        <w:t xml:space="preserve"> 9977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                   4.  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แจ้งเบาะแสผ่านทาง</w:t>
      </w:r>
      <w:r w:rsidR="00B37A15">
        <w:rPr>
          <w:rFonts w:ascii="TH SarabunIT๙" w:hAnsi="TH SarabunIT๙" w:cs="TH SarabunIT๙"/>
          <w:color w:val="212529"/>
          <w:sz w:val="32"/>
          <w:szCs w:val="32"/>
          <w:cs/>
        </w:rPr>
        <w:t>เว็บไซต์องค์การบริหารส่วนตำบลเมื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อง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ยาง</w:t>
      </w:r>
      <w:proofErr w:type="gramStart"/>
      <w:r w:rsidRPr="003B3661">
        <w:rPr>
          <w:rFonts w:ascii="TH SarabunIT๙" w:hAnsi="TH SarabunIT๙" w:cs="TH SarabunIT๙"/>
          <w:color w:val="212529"/>
          <w:sz w:val="32"/>
          <w:szCs w:val="32"/>
        </w:rPr>
        <w:t>  </w:t>
      </w:r>
      <w:proofErr w:type="gramEnd"/>
      <w:hyperlink r:id="rId5" w:history="1">
        <w:r w:rsidR="00B37A15" w:rsidRPr="00A130BE">
          <w:rPr>
            <w:rStyle w:val="a5"/>
            <w:rFonts w:ascii="TH SarabunIT๙" w:hAnsi="TH SarabunIT๙" w:cs="TH SarabunIT๙"/>
            <w:sz w:val="32"/>
            <w:szCs w:val="32"/>
          </w:rPr>
          <w:t>http://www.my.go.th/</w:t>
        </w:r>
      </w:hyperlink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หัวข้อ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>  “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ร้องเรียนร้องทุกข์”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> </w:t>
      </w:r>
    </w:p>
    <w:p w:rsidR="003B3661" w:rsidRPr="003B3661" w:rsidRDefault="003B3661" w:rsidP="00B37A15">
      <w:pPr>
        <w:pStyle w:val="a3"/>
        <w:shd w:val="clear" w:color="auto" w:fill="FFFFFF"/>
        <w:spacing w:before="0" w:beforeAutospacing="0" w:after="0" w:afterAutospacing="0"/>
        <w:ind w:firstLine="1440"/>
        <w:jc w:val="thaiDistribute"/>
        <w:rPr>
          <w:rFonts w:ascii="TH SarabunIT๙" w:hAnsi="TH SarabunIT๙" w:cs="TH SarabunIT๙"/>
          <w:color w:val="212529"/>
          <w:sz w:val="32"/>
          <w:szCs w:val="32"/>
        </w:rPr>
      </w:pPr>
      <w:r w:rsidRPr="003B3661">
        <w:rPr>
          <w:rFonts w:ascii="TH SarabunIT๙" w:hAnsi="TH SarabunIT๙" w:cs="TH SarabunIT๙"/>
          <w:color w:val="212529"/>
          <w:sz w:val="32"/>
          <w:szCs w:val="32"/>
        </w:rPr>
        <w:t>5.</w:t>
      </w:r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แจ้งเบาะแสผ่านทางสื่อสังคมออนไลน์ (</w:t>
      </w:r>
      <w:r w:rsidRPr="003B3661">
        <w:rPr>
          <w:rFonts w:ascii="TH SarabunIT๙" w:hAnsi="TH SarabunIT๙" w:cs="TH SarabunIT๙"/>
          <w:color w:val="212529"/>
          <w:sz w:val="32"/>
          <w:szCs w:val="32"/>
        </w:rPr>
        <w:t xml:space="preserve">Facebook) </w:t>
      </w:r>
      <w:proofErr w:type="spellStart"/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อบต</w:t>
      </w:r>
      <w:proofErr w:type="spellEnd"/>
      <w:r w:rsidRPr="003B3661">
        <w:rPr>
          <w:rFonts w:ascii="TH SarabunIT๙" w:hAnsi="TH SarabunIT๙" w:cs="TH SarabunIT๙"/>
          <w:color w:val="212529"/>
          <w:sz w:val="32"/>
          <w:szCs w:val="32"/>
          <w:cs/>
        </w:rPr>
        <w:t>.</w:t>
      </w:r>
      <w:r w:rsidR="00B37A15">
        <w:rPr>
          <w:rFonts w:ascii="TH SarabunIT๙" w:hAnsi="TH SarabunIT๙" w:cs="TH SarabunIT๙" w:hint="cs"/>
          <w:color w:val="212529"/>
          <w:sz w:val="32"/>
          <w:szCs w:val="32"/>
          <w:cs/>
        </w:rPr>
        <w:t>เมืองยาง</w:t>
      </w:r>
      <w:hyperlink r:id="rId6" w:history="1">
        <w:r w:rsidR="00B37A15" w:rsidRPr="00A130BE">
          <w:rPr>
            <w:rStyle w:val="a5"/>
            <w:rFonts w:ascii="TH SarabunIT๙" w:hAnsi="TH SarabunIT๙" w:cs="TH SarabunIT๙"/>
            <w:sz w:val="32"/>
            <w:szCs w:val="32"/>
          </w:rPr>
          <w:t>https://www.facebook.com</w:t>
        </w:r>
      </w:hyperlink>
      <w:r w:rsidRPr="003B3661">
        <w:rPr>
          <w:rFonts w:ascii="TH SarabunIT๙" w:hAnsi="TH SarabunIT๙" w:cs="TH SarabunIT๙"/>
          <w:color w:val="212529"/>
          <w:sz w:val="32"/>
          <w:szCs w:val="32"/>
        </w:rPr>
        <w:t>  </w:t>
      </w: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ให้มีผลตั้งแต่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3E2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18005E">
        <w:rPr>
          <w:rFonts w:ascii="TH SarabunIT๙" w:hAnsi="TH SarabunIT๙" w:cs="TH SarabunIT๙"/>
          <w:sz w:val="32"/>
          <w:szCs w:val="32"/>
        </w:rPr>
        <w:t xml:space="preserve"> </w:t>
      </w:r>
      <w:r w:rsidRPr="0018005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18005E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bookmarkStart w:id="0" w:name="_GoBack"/>
      <w:r w:rsidRPr="0018005E">
        <w:rPr>
          <w:noProof/>
        </w:rPr>
        <w:drawing>
          <wp:inline distT="0" distB="0" distL="0" distR="0" wp14:anchorId="110BB809" wp14:editId="099FFA67">
            <wp:extent cx="781050" cy="800100"/>
            <wp:effectExtent l="0" t="0" r="0" b="0"/>
            <wp:docPr id="2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4" t="80212" r="54030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นายสุริยา  ศรีสัตยานุ</w:t>
      </w:r>
      <w:proofErr w:type="spellStart"/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กูล</w:t>
      </w:r>
      <w:proofErr w:type="spellEnd"/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B37A15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ปลัด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องค์การบริหารส่วนตำบลเมืองยาง</w:t>
      </w:r>
    </w:p>
    <w:p w:rsidR="00B37A15" w:rsidRPr="0018005E" w:rsidRDefault="00B37A15" w:rsidP="00B37A15">
      <w:pPr>
        <w:tabs>
          <w:tab w:val="left" w:pos="1122"/>
        </w:tabs>
        <w:spacing w:after="0" w:line="240" w:lineRule="auto"/>
        <w:jc w:val="center"/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</w:pP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ปฏิบัติหน้าที่ นายก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Pr="00180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เมืองยาง</w:t>
      </w:r>
    </w:p>
    <w:p w:rsidR="00B37A15" w:rsidRPr="0018005E" w:rsidRDefault="00B37A15" w:rsidP="00B37A15">
      <w:pPr>
        <w:tabs>
          <w:tab w:val="left" w:pos="1122"/>
          <w:tab w:val="center" w:pos="4904"/>
          <w:tab w:val="left" w:pos="8260"/>
        </w:tabs>
        <w:spacing w:after="0" w:line="240" w:lineRule="auto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1800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B37A15" w:rsidRDefault="00B37A15" w:rsidP="00B37A1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</w:p>
    <w:p w:rsidR="00CC4776" w:rsidRDefault="00CC4776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CC4776" w:rsidSect="00A96D83">
      <w:pgSz w:w="11906" w:h="16838"/>
      <w:pgMar w:top="1440" w:right="707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1"/>
    <w:rsid w:val="003B3661"/>
    <w:rsid w:val="003E2795"/>
    <w:rsid w:val="003F15BC"/>
    <w:rsid w:val="00A96D83"/>
    <w:rsid w:val="00B37A15"/>
    <w:rsid w:val="00CC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8B57-A58F-480D-9B8A-3544F88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66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B3661"/>
    <w:rPr>
      <w:b/>
      <w:bCs/>
    </w:rPr>
  </w:style>
  <w:style w:type="character" w:styleId="a5">
    <w:name w:val="Hyperlink"/>
    <w:basedOn w:val="a0"/>
    <w:uiPriority w:val="99"/>
    <w:unhideWhenUsed/>
    <w:rsid w:val="003B36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79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279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" TargetMode="External"/><Relationship Id="rId5" Type="http://schemas.openxmlformats.org/officeDocument/2006/relationships/hyperlink" Target="http://www.my.go.th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Lenovo-Think</dc:creator>
  <cp:keywords/>
  <dc:description/>
  <cp:lastModifiedBy>Lenovo-Think</cp:lastModifiedBy>
  <cp:revision>3</cp:revision>
  <cp:lastPrinted>2021-07-15T09:02:00Z</cp:lastPrinted>
  <dcterms:created xsi:type="dcterms:W3CDTF">2021-07-15T08:53:00Z</dcterms:created>
  <dcterms:modified xsi:type="dcterms:W3CDTF">2021-07-15T09:26:00Z</dcterms:modified>
</cp:coreProperties>
</file>